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F6F9A" w14:textId="77777777" w:rsidR="007A4C4B" w:rsidRDefault="007A4C4B" w:rsidP="007A4C4B">
      <w:pPr>
        <w:pStyle w:val="Default"/>
      </w:pPr>
      <w:bookmarkStart w:id="0" w:name="_GoBack"/>
      <w:bookmarkEnd w:id="0"/>
    </w:p>
    <w:p w14:paraId="55795131" w14:textId="77777777" w:rsidR="00FC6B02" w:rsidRPr="00C1394E" w:rsidRDefault="00FC6B02" w:rsidP="00C1394E">
      <w:pPr>
        <w:pStyle w:val="Title"/>
      </w:pPr>
      <w:r w:rsidRPr="00C1394E">
        <w:t xml:space="preserve">Position Statement on Non-Invasive Prenatal </w:t>
      </w:r>
      <w:r w:rsidR="000F3ED5" w:rsidRPr="00C1394E">
        <w:t>Screening</w:t>
      </w:r>
      <w:r w:rsidRPr="00C1394E">
        <w:t xml:space="preserve"> (NIP</w:t>
      </w:r>
      <w:r w:rsidR="000F3ED5" w:rsidRPr="00C1394E">
        <w:t>S</w:t>
      </w:r>
      <w:r w:rsidRPr="00C1394E">
        <w:t>)</w:t>
      </w:r>
    </w:p>
    <w:p w14:paraId="2A2CB485" w14:textId="76B18AC5" w:rsidR="00194DFE" w:rsidRPr="00C1394E" w:rsidRDefault="00286F32" w:rsidP="00C1394E">
      <w:pPr>
        <w:rPr>
          <w:rStyle w:val="Strong"/>
        </w:rPr>
      </w:pPr>
      <w:r>
        <w:rPr>
          <w:rStyle w:val="Strong"/>
        </w:rPr>
        <w:t>September</w:t>
      </w:r>
      <w:r w:rsidRPr="00C1394E">
        <w:rPr>
          <w:rStyle w:val="Strong"/>
        </w:rPr>
        <w:t xml:space="preserve"> </w:t>
      </w:r>
      <w:r w:rsidR="00CD2023" w:rsidRPr="00C1394E">
        <w:rPr>
          <w:rStyle w:val="Strong"/>
        </w:rPr>
        <w:t>2019</w:t>
      </w:r>
    </w:p>
    <w:p w14:paraId="1016257D" w14:textId="77777777" w:rsidR="00194DFE" w:rsidRPr="00194DFE" w:rsidRDefault="00FC6B02" w:rsidP="00C1394E">
      <w:pPr>
        <w:pStyle w:val="Heading2"/>
      </w:pPr>
      <w:r w:rsidRPr="00C1394E">
        <w:t>Background</w:t>
      </w:r>
    </w:p>
    <w:p w14:paraId="3CA8F7B7" w14:textId="77777777" w:rsidR="00194DFE" w:rsidRPr="00194DFE" w:rsidRDefault="00194DFE" w:rsidP="00C1394E">
      <w:pPr>
        <w:rPr>
          <w:b/>
        </w:rPr>
      </w:pPr>
      <w:r w:rsidRPr="00FC6B02">
        <w:t>The National Screening Unit is aware that non-invasive prenatal screening is available for pregnant women in New Zealand.</w:t>
      </w:r>
      <w:r w:rsidRPr="007A4C4B">
        <w:t xml:space="preserve"> </w:t>
      </w:r>
      <w:r w:rsidRPr="00194DFE">
        <w:rPr>
          <w:rFonts w:eastAsia="Constantia"/>
          <w:lang w:eastAsia="en-NZ"/>
        </w:rPr>
        <w:t xml:space="preserve">Non-invasive prenatal </w:t>
      </w:r>
      <w:r w:rsidR="00A338A2">
        <w:rPr>
          <w:rFonts w:eastAsia="Constantia"/>
          <w:lang w:eastAsia="en-NZ"/>
        </w:rPr>
        <w:t>screening</w:t>
      </w:r>
      <w:r w:rsidRPr="00194DFE">
        <w:rPr>
          <w:rFonts w:eastAsia="Constantia"/>
          <w:lang w:eastAsia="en-NZ"/>
        </w:rPr>
        <w:t xml:space="preserve"> (NIP</w:t>
      </w:r>
      <w:r w:rsidR="00A338A2">
        <w:rPr>
          <w:rFonts w:eastAsia="Constantia"/>
          <w:lang w:eastAsia="en-NZ"/>
        </w:rPr>
        <w:t>S</w:t>
      </w:r>
      <w:r w:rsidRPr="00194DFE">
        <w:rPr>
          <w:rFonts w:eastAsia="Constantia"/>
          <w:lang w:eastAsia="en-NZ"/>
        </w:rPr>
        <w:t xml:space="preserve">) is a new method of screening for </w:t>
      </w:r>
      <w:r w:rsidRPr="00194DFE">
        <w:rPr>
          <w:lang w:val="en"/>
        </w:rPr>
        <w:t xml:space="preserve">certain chromosomal abnormalities in a developing baby. </w:t>
      </w:r>
      <w:r w:rsidRPr="00194DFE">
        <w:t>NIP</w:t>
      </w:r>
      <w:r w:rsidR="00A338A2">
        <w:t>S</w:t>
      </w:r>
      <w:r w:rsidRPr="00194DFE">
        <w:t xml:space="preserve"> can identify the most common chromosome conditions, including trisomy 21, 18 or 13.  It cannot identify structural and non-genetic abnormalities, which are better excluded by ultrasound.</w:t>
      </w:r>
      <w:r w:rsidRPr="00194DFE">
        <w:rPr>
          <w:rFonts w:eastAsia="Constantia"/>
          <w:lang w:eastAsia="en-NZ"/>
        </w:rPr>
        <w:t xml:space="preserve"> </w:t>
      </w:r>
    </w:p>
    <w:p w14:paraId="3933F003" w14:textId="723F9DBA" w:rsidR="00A338A2" w:rsidRPr="00A338A2" w:rsidRDefault="00194DFE" w:rsidP="00C1394E">
      <w:r w:rsidRPr="00194DFE">
        <w:rPr>
          <w:rFonts w:eastAsia="Constantia"/>
          <w:lang w:eastAsia="en-NZ"/>
        </w:rPr>
        <w:t>NIP</w:t>
      </w:r>
      <w:r w:rsidR="00A338A2" w:rsidRPr="00A338A2">
        <w:rPr>
          <w:rFonts w:eastAsia="Constantia"/>
          <w:lang w:eastAsia="en-NZ"/>
        </w:rPr>
        <w:t>S</w:t>
      </w:r>
      <w:r w:rsidRPr="00194DFE">
        <w:rPr>
          <w:rFonts w:eastAsia="Constantia"/>
          <w:lang w:eastAsia="en-NZ"/>
        </w:rPr>
        <w:t xml:space="preserve"> analyses </w:t>
      </w:r>
      <w:r w:rsidRPr="00194DFE">
        <w:t>DNA fragments (‘cell</w:t>
      </w:r>
      <w:r w:rsidR="00F84045">
        <w:t>-</w:t>
      </w:r>
      <w:r w:rsidRPr="00194DFE">
        <w:t xml:space="preserve">free DNA’) found in maternal blood. During pregnancy </w:t>
      </w:r>
      <w:proofErr w:type="gramStart"/>
      <w:r w:rsidRPr="00194DFE">
        <w:t>the majority of</w:t>
      </w:r>
      <w:proofErr w:type="gramEnd"/>
      <w:r w:rsidRPr="00194DFE">
        <w:t xml:space="preserve"> the cell-free DNA comes from the woman, but a small proportion comes from the placenta and is known as cell-free </w:t>
      </w:r>
      <w:proofErr w:type="spellStart"/>
      <w:r w:rsidRPr="00194DFE">
        <w:t>fetal</w:t>
      </w:r>
      <w:proofErr w:type="spellEnd"/>
      <w:r w:rsidRPr="00194DFE">
        <w:t xml:space="preserve"> DNA.</w:t>
      </w:r>
    </w:p>
    <w:p w14:paraId="188B7657" w14:textId="77777777" w:rsidR="00A338A2" w:rsidRPr="00A338A2" w:rsidRDefault="00A338A2" w:rsidP="00C1394E">
      <w:pPr>
        <w:pStyle w:val="Heading2"/>
      </w:pPr>
      <w:r w:rsidRPr="00A338A2">
        <w:t>NSU statement</w:t>
      </w:r>
    </w:p>
    <w:p w14:paraId="39479384" w14:textId="77777777" w:rsidR="00A338A2" w:rsidRPr="00C1394E" w:rsidRDefault="00A338A2" w:rsidP="00C1394E">
      <w:pPr>
        <w:pStyle w:val="ListParagraph"/>
        <w:numPr>
          <w:ilvl w:val="0"/>
          <w:numId w:val="4"/>
        </w:numPr>
      </w:pPr>
      <w:r w:rsidRPr="00C1394E">
        <w:t xml:space="preserve">NIPS </w:t>
      </w:r>
      <w:r w:rsidR="00963D54" w:rsidRPr="00C1394E">
        <w:t xml:space="preserve">is </w:t>
      </w:r>
      <w:r w:rsidRPr="00C1394E">
        <w:t>not part of the publicly funded antenatal screening for Down syndrome and other conditions</w:t>
      </w:r>
      <w:r w:rsidR="000F3ED5" w:rsidRPr="00C1394E">
        <w:t>.</w:t>
      </w:r>
    </w:p>
    <w:p w14:paraId="09F2F35E" w14:textId="77777777" w:rsidR="00A338A2" w:rsidRPr="00C1394E" w:rsidRDefault="00A338A2" w:rsidP="00C1394E">
      <w:pPr>
        <w:pStyle w:val="ListParagraph"/>
        <w:numPr>
          <w:ilvl w:val="0"/>
          <w:numId w:val="4"/>
        </w:numPr>
      </w:pPr>
      <w:r w:rsidRPr="00C1394E">
        <w:t>NIPS is a user pays, non-scheduled test</w:t>
      </w:r>
      <w:r w:rsidR="000F3ED5" w:rsidRPr="00C1394E">
        <w:t>.</w:t>
      </w:r>
      <w:r w:rsidRPr="00C1394E">
        <w:t xml:space="preserve"> </w:t>
      </w:r>
    </w:p>
    <w:p w14:paraId="486F0A68" w14:textId="347016B5" w:rsidR="00C1394E" w:rsidRDefault="00A338A2" w:rsidP="00C1394E">
      <w:pPr>
        <w:pStyle w:val="ListParagraph"/>
        <w:numPr>
          <w:ilvl w:val="0"/>
          <w:numId w:val="4"/>
        </w:numPr>
      </w:pPr>
      <w:r w:rsidRPr="00C1394E">
        <w:t>NIP</w:t>
      </w:r>
      <w:r w:rsidR="00FC6B02" w:rsidRPr="00C1394E">
        <w:t>S</w:t>
      </w:r>
      <w:r w:rsidRPr="00C1394E">
        <w:t xml:space="preserve"> is considered a ‘screening’ test</w:t>
      </w:r>
      <w:r w:rsidR="00FC6B02" w:rsidRPr="00C1394E">
        <w:t xml:space="preserve">. It </w:t>
      </w:r>
      <w:r w:rsidRPr="00C1394E">
        <w:t xml:space="preserve">does not replace current diagnostic testing using </w:t>
      </w:r>
      <w:r w:rsidRPr="00352DC7">
        <w:t>amniocentesi</w:t>
      </w:r>
      <w:r w:rsidR="00911A24" w:rsidRPr="00352DC7">
        <w:t>s or chorionic villus sampling</w:t>
      </w:r>
      <w:r w:rsidR="000F3ED5" w:rsidRPr="00352DC7">
        <w:t>.</w:t>
      </w:r>
    </w:p>
    <w:p w14:paraId="22998538" w14:textId="7EDCFFAD" w:rsidR="00352DC7" w:rsidRPr="00076440" w:rsidRDefault="00706665" w:rsidP="00D54898">
      <w:pPr>
        <w:pStyle w:val="ListParagraph"/>
        <w:numPr>
          <w:ilvl w:val="0"/>
          <w:numId w:val="4"/>
        </w:numPr>
        <w:rPr>
          <w:rFonts w:cs="Arial"/>
          <w:u w:val="single"/>
        </w:rPr>
      </w:pPr>
      <w:r w:rsidRPr="00352DC7">
        <w:t>The Ministry of Health is actively following international research and</w:t>
      </w:r>
      <w:r w:rsidR="00D54898" w:rsidRPr="00352DC7">
        <w:t xml:space="preserve"> the implementation of NIPS in overseas screening programmes.  </w:t>
      </w:r>
      <w:r w:rsidR="000870B0" w:rsidRPr="00352DC7">
        <w:t xml:space="preserve"> </w:t>
      </w:r>
    </w:p>
    <w:p w14:paraId="308B6DC6" w14:textId="65F5FF99" w:rsidR="00911A24" w:rsidRPr="00076440" w:rsidRDefault="00EF41D4" w:rsidP="00076440">
      <w:pPr>
        <w:rPr>
          <w:rFonts w:cs="Arial"/>
          <w:u w:val="single"/>
        </w:rPr>
      </w:pPr>
      <w:r w:rsidRPr="00352DC7">
        <w:t>Currently, all pregnant women less than 20 weeks are advised of the availability of publicly funded antenatal screening for Down syndrome and other conditions. This screening ha</w:t>
      </w:r>
      <w:r w:rsidRPr="00076440">
        <w:rPr>
          <w:rFonts w:cs="Arial"/>
          <w:bCs/>
        </w:rPr>
        <w:t>s a</w:t>
      </w:r>
      <w:r w:rsidR="000F3ED5" w:rsidRPr="00076440">
        <w:rPr>
          <w:rFonts w:cs="Arial"/>
          <w:bCs/>
        </w:rPr>
        <w:t>n overall</w:t>
      </w:r>
      <w:r w:rsidRPr="00076440">
        <w:rPr>
          <w:rFonts w:cs="Arial"/>
          <w:bCs/>
        </w:rPr>
        <w:t xml:space="preserve"> detection rate of </w:t>
      </w:r>
      <w:r w:rsidR="00CD2023" w:rsidRPr="00076440">
        <w:rPr>
          <w:rFonts w:cs="Arial"/>
          <w:bCs/>
        </w:rPr>
        <w:t>78</w:t>
      </w:r>
      <w:r w:rsidR="00352DC7" w:rsidRPr="009C452F">
        <w:rPr>
          <w:lang w:eastAsia="en-NZ"/>
        </w:rPr>
        <w:t>–</w:t>
      </w:r>
      <w:r w:rsidR="00352DC7" w:rsidRPr="00076440">
        <w:rPr>
          <w:rFonts w:cs="Arial"/>
          <w:bCs/>
        </w:rPr>
        <w:t>84</w:t>
      </w:r>
      <w:r w:rsidRPr="00076440">
        <w:rPr>
          <w:rFonts w:cs="Arial"/>
          <w:bCs/>
        </w:rPr>
        <w:t xml:space="preserve">% which is </w:t>
      </w:r>
      <w:proofErr w:type="gramStart"/>
      <w:r w:rsidRPr="00076440">
        <w:rPr>
          <w:rFonts w:cs="Arial"/>
          <w:bCs/>
        </w:rPr>
        <w:t>similar to</w:t>
      </w:r>
      <w:proofErr w:type="gramEnd"/>
      <w:r w:rsidRPr="00076440">
        <w:rPr>
          <w:rFonts w:cs="Arial"/>
          <w:bCs/>
        </w:rPr>
        <w:t xml:space="preserve"> that expected from international studies.</w:t>
      </w:r>
      <w:r w:rsidR="00911A24" w:rsidRPr="00076440">
        <w:rPr>
          <w:rFonts w:cs="Arial"/>
          <w:bCs/>
        </w:rPr>
        <w:t xml:space="preserve"> </w:t>
      </w:r>
      <w:proofErr w:type="spellStart"/>
      <w:r w:rsidR="000870B0" w:rsidRPr="00352DC7">
        <w:t>Initatives</w:t>
      </w:r>
      <w:proofErr w:type="spellEnd"/>
      <w:r w:rsidR="000870B0" w:rsidRPr="00352DC7">
        <w:t xml:space="preserve"> to improve access, equity and overall quality of the current screening pathway in New Zealand are ongoing.</w:t>
      </w:r>
      <w:r w:rsidR="00076440">
        <w:rPr>
          <w:rFonts w:cs="Arial"/>
        </w:rPr>
        <w:t xml:space="preserve"> </w:t>
      </w:r>
      <w:r w:rsidR="000F3ED5" w:rsidRPr="00076440">
        <w:rPr>
          <w:rFonts w:cs="Arial"/>
        </w:rPr>
        <w:t xml:space="preserve">Further </w:t>
      </w:r>
      <w:r w:rsidR="00A77245" w:rsidRPr="00076440">
        <w:rPr>
          <w:rFonts w:cs="Arial"/>
        </w:rPr>
        <w:t>information</w:t>
      </w:r>
      <w:r w:rsidR="00911A24" w:rsidRPr="00076440">
        <w:rPr>
          <w:rFonts w:cs="Arial"/>
        </w:rPr>
        <w:t xml:space="preserve"> can be found at </w:t>
      </w:r>
      <w:hyperlink r:id="rId8" w:history="1">
        <w:r w:rsidR="00352DC7" w:rsidRPr="00076440">
          <w:rPr>
            <w:rStyle w:val="Hyperlink"/>
            <w:rFonts w:cs="Arial"/>
          </w:rPr>
          <w:t>www.nsu.govt.nz</w:t>
        </w:r>
      </w:hyperlink>
    </w:p>
    <w:p w14:paraId="6FFF07C3" w14:textId="77777777" w:rsidR="00911A24" w:rsidRPr="00911A24" w:rsidRDefault="00911A24" w:rsidP="00C1394E"/>
    <w:p w14:paraId="25D9C4F1" w14:textId="77777777" w:rsidR="00911A24" w:rsidRDefault="00911A24" w:rsidP="00C1394E"/>
    <w:p w14:paraId="2E652A31" w14:textId="77777777" w:rsidR="00911A24" w:rsidRPr="00EF41D4" w:rsidRDefault="00911A24" w:rsidP="00C1394E"/>
    <w:sectPr w:rsidR="00911A24" w:rsidRPr="00EF4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35CC5" w14:textId="77777777" w:rsidR="00F84045" w:rsidRDefault="00F84045" w:rsidP="00C1394E">
      <w:r>
        <w:separator/>
      </w:r>
    </w:p>
  </w:endnote>
  <w:endnote w:type="continuationSeparator" w:id="0">
    <w:p w14:paraId="5C2430CC" w14:textId="77777777" w:rsidR="00F84045" w:rsidRDefault="00F84045" w:rsidP="00C1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09199" w14:textId="77777777" w:rsidR="00F84045" w:rsidRDefault="00F84045" w:rsidP="00C1394E">
      <w:r>
        <w:separator/>
      </w:r>
    </w:p>
  </w:footnote>
  <w:footnote w:type="continuationSeparator" w:id="0">
    <w:p w14:paraId="2F13D0E1" w14:textId="77777777" w:rsidR="00F84045" w:rsidRDefault="00F84045" w:rsidP="00C1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C4E5A74"/>
    <w:lvl w:ilvl="0">
      <w:numFmt w:val="bullet"/>
      <w:lvlText w:val="*"/>
      <w:lvlJc w:val="left"/>
    </w:lvl>
  </w:abstractNum>
  <w:abstractNum w:abstractNumId="1" w15:restartNumberingAfterBreak="0">
    <w:nsid w:val="2A0C4E0D"/>
    <w:multiLevelType w:val="hybridMultilevel"/>
    <w:tmpl w:val="FBA0B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268A"/>
    <w:multiLevelType w:val="hybridMultilevel"/>
    <w:tmpl w:val="7AB275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0DDD"/>
    <w:multiLevelType w:val="hybridMultilevel"/>
    <w:tmpl w:val="12768D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4B"/>
    <w:rsid w:val="00063C23"/>
    <w:rsid w:val="00076440"/>
    <w:rsid w:val="000870B0"/>
    <w:rsid w:val="000E7A80"/>
    <w:rsid w:val="000F3ED5"/>
    <w:rsid w:val="001170F9"/>
    <w:rsid w:val="00194DFE"/>
    <w:rsid w:val="001C0721"/>
    <w:rsid w:val="001C4C6E"/>
    <w:rsid w:val="00243E66"/>
    <w:rsid w:val="0027729B"/>
    <w:rsid w:val="00286F32"/>
    <w:rsid w:val="003457C7"/>
    <w:rsid w:val="00352DC7"/>
    <w:rsid w:val="0053022F"/>
    <w:rsid w:val="005C735D"/>
    <w:rsid w:val="006025AB"/>
    <w:rsid w:val="006624D2"/>
    <w:rsid w:val="00706665"/>
    <w:rsid w:val="007A4C4B"/>
    <w:rsid w:val="008C1212"/>
    <w:rsid w:val="008D7E73"/>
    <w:rsid w:val="00911A24"/>
    <w:rsid w:val="00963D54"/>
    <w:rsid w:val="00A338A2"/>
    <w:rsid w:val="00A47A36"/>
    <w:rsid w:val="00A77245"/>
    <w:rsid w:val="00B2239D"/>
    <w:rsid w:val="00BB27D0"/>
    <w:rsid w:val="00BB62C4"/>
    <w:rsid w:val="00C1394E"/>
    <w:rsid w:val="00C65C79"/>
    <w:rsid w:val="00CB5055"/>
    <w:rsid w:val="00CD2023"/>
    <w:rsid w:val="00D54898"/>
    <w:rsid w:val="00DF290B"/>
    <w:rsid w:val="00EB75E8"/>
    <w:rsid w:val="00EF41D4"/>
    <w:rsid w:val="00F546E0"/>
    <w:rsid w:val="00F84045"/>
    <w:rsid w:val="00FC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4E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4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394E"/>
    <w:pPr>
      <w:spacing w:after="0" w:line="360" w:lineRule="auto"/>
      <w:outlineLvl w:val="1"/>
    </w:pPr>
    <w:rPr>
      <w:rFonts w:ascii="Arial" w:eastAsia="Constantia" w:hAnsi="Arial" w:cs="Arial"/>
      <w:b/>
      <w:sz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4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C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38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21"/>
  </w:style>
  <w:style w:type="paragraph" w:styleId="Footer">
    <w:name w:val="footer"/>
    <w:basedOn w:val="Normal"/>
    <w:link w:val="FooterChar"/>
    <w:uiPriority w:val="99"/>
    <w:unhideWhenUsed/>
    <w:rsid w:val="001C0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21"/>
  </w:style>
  <w:style w:type="paragraph" w:styleId="Title">
    <w:name w:val="Title"/>
    <w:basedOn w:val="Normal"/>
    <w:next w:val="Normal"/>
    <w:link w:val="TitleChar"/>
    <w:uiPriority w:val="10"/>
    <w:qFormat/>
    <w:rsid w:val="00C1394E"/>
    <w:pPr>
      <w:spacing w:after="240" w:line="280" w:lineRule="exact"/>
    </w:pPr>
    <w:rPr>
      <w:rFonts w:ascii="Arial" w:hAnsi="Arial" w:cs="Arial"/>
      <w:b/>
      <w:bCs/>
      <w:sz w:val="30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1394E"/>
    <w:rPr>
      <w:rFonts w:ascii="Arial" w:hAnsi="Arial" w:cs="Arial"/>
      <w:b/>
      <w:bCs/>
      <w:sz w:val="30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394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1394E"/>
    <w:rPr>
      <w:rFonts w:eastAsiaTheme="minorEastAsia"/>
      <w:color w:val="5A5A5A" w:themeColor="text1" w:themeTint="A5"/>
      <w:spacing w:val="15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1394E"/>
    <w:rPr>
      <w:rFonts w:ascii="Arial" w:eastAsia="Constantia" w:hAnsi="Arial" w:cs="Arial"/>
      <w:b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C1394E"/>
    <w:rPr>
      <w:rFonts w:ascii="Arial" w:hAnsi="Arial"/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2D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u.govt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2B454-C25C-4152-BA2D-7182ADEB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D3199CFC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Statement on non-Invasive Prenatal Screening (NIPS)</vt:lpstr>
    </vt:vector>
  </TitlesOfParts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Statement on non-Invasive Prenatal Screening (NIPS)</dc:title>
  <dc:creator/>
  <cp:lastModifiedBy/>
  <cp:revision>1</cp:revision>
  <dcterms:created xsi:type="dcterms:W3CDTF">2019-09-06T00:58:00Z</dcterms:created>
  <dcterms:modified xsi:type="dcterms:W3CDTF">2019-09-11T01:06:00Z</dcterms:modified>
  <cp:contentStatus/>
</cp:coreProperties>
</file>