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C0B77" w:rsidRPr="00FC0B77">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FC0B77" w:rsidP="00115CAE">
      <w:pPr>
        <w:spacing w:line="264" w:lineRule="auto"/>
        <w:ind w:right="424"/>
        <w:rPr>
          <w:rFonts w:cs="Times New Roman"/>
          <w:sz w:val="56"/>
        </w:rPr>
      </w:pPr>
      <w:r w:rsidRPr="00FC0B77">
        <w:rPr>
          <w:rFonts w:cs="Times New Roman"/>
          <w:sz w:val="56"/>
        </w:rPr>
        <w:t>30 June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C0B77" w:rsidRPr="00FC0B7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C0B77" w:rsidRPr="00FC0B77">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C0B77" w:rsidRPr="00FC0B7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FC0B77" w:rsidP="00115CAE">
      <w:pPr>
        <w:spacing w:after="240" w:line="264" w:lineRule="auto"/>
        <w:jc w:val="center"/>
        <w:rPr>
          <w:rFonts w:cs="Times New Roman"/>
        </w:rPr>
      </w:pPr>
      <w:r w:rsidRPr="00FC0B77">
        <w:rPr>
          <w:rFonts w:cs="Times New Roman"/>
        </w:rPr>
        <w:t xml:space="preserve">2422-9512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642FA5" w:rsidRPr="00642FA5" w:rsidRDefault="00115CAE" w:rsidP="00642FA5">
      <w:pPr>
        <w:pStyle w:val="TOC1"/>
        <w:tabs>
          <w:tab w:val="right" w:leader="dot" w:pos="9345"/>
        </w:tabs>
        <w:spacing w:before="0" w:after="120"/>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\o "2-2" \t "Heading 1,1" </w:instrText>
      </w:r>
      <w:r w:rsidRPr="00642FA5">
        <w:rPr>
          <w:noProof/>
          <w:sz w:val="20"/>
          <w:szCs w:val="20"/>
        </w:rPr>
        <w:fldChar w:fldCharType="separate"/>
      </w:r>
      <w:r w:rsidR="00642FA5" w:rsidRPr="00642FA5">
        <w:rPr>
          <w:noProof/>
          <w:sz w:val="20"/>
          <w:szCs w:val="20"/>
        </w:rPr>
        <w:t>Introduction</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_Toc14348618 \h </w:instrText>
      </w:r>
      <w:r w:rsidR="00642FA5" w:rsidRPr="00642FA5">
        <w:rPr>
          <w:noProof/>
          <w:sz w:val="20"/>
          <w:szCs w:val="20"/>
        </w:rPr>
      </w:r>
      <w:r w:rsidR="00642FA5" w:rsidRPr="00642FA5">
        <w:rPr>
          <w:noProof/>
          <w:sz w:val="20"/>
          <w:szCs w:val="20"/>
        </w:rPr>
        <w:fldChar w:fldCharType="separate"/>
      </w:r>
      <w:r w:rsidR="008E0F1E">
        <w:rPr>
          <w:noProof/>
          <w:sz w:val="20"/>
          <w:szCs w:val="20"/>
        </w:rPr>
        <w:t>2</w:t>
      </w:r>
      <w:r w:rsidR="00642FA5" w:rsidRPr="00642FA5">
        <w:rPr>
          <w:noProof/>
          <w:sz w:val="20"/>
          <w:szCs w:val="20"/>
        </w:rPr>
        <w:fldChar w:fldCharType="end"/>
      </w:r>
    </w:p>
    <w:p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Technical notes</w:t>
      </w:r>
      <w:r w:rsidRPr="00642FA5">
        <w:rPr>
          <w:noProof/>
          <w:sz w:val="20"/>
          <w:szCs w:val="20"/>
        </w:rPr>
        <w:tab/>
      </w:r>
      <w:r w:rsidRPr="00642FA5">
        <w:rPr>
          <w:noProof/>
          <w:sz w:val="20"/>
          <w:szCs w:val="20"/>
        </w:rPr>
        <w:fldChar w:fldCharType="begin"/>
      </w:r>
      <w:r w:rsidRPr="00642FA5">
        <w:rPr>
          <w:noProof/>
          <w:sz w:val="20"/>
          <w:szCs w:val="20"/>
        </w:rPr>
        <w:instrText xml:space="preserve"> PAGEREF _Toc14348619 \h </w:instrText>
      </w:r>
      <w:r w:rsidRPr="00642FA5">
        <w:rPr>
          <w:noProof/>
          <w:sz w:val="20"/>
          <w:szCs w:val="20"/>
        </w:rPr>
      </w:r>
      <w:r w:rsidRPr="00642FA5">
        <w:rPr>
          <w:noProof/>
          <w:sz w:val="20"/>
          <w:szCs w:val="20"/>
        </w:rPr>
        <w:fldChar w:fldCharType="separate"/>
      </w:r>
      <w:r w:rsidR="008E0F1E">
        <w:rPr>
          <w:noProof/>
          <w:sz w:val="20"/>
          <w:szCs w:val="20"/>
        </w:rPr>
        <w:t>4</w:t>
      </w:r>
      <w:r w:rsidRPr="00642FA5">
        <w:rPr>
          <w:noProof/>
          <w:sz w:val="20"/>
          <w:szCs w:val="20"/>
        </w:rPr>
        <w:fldChar w:fldCharType="end"/>
      </w:r>
    </w:p>
    <w:p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West Coast coverage</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_Toc14348620 \h </w:instrText>
      </w:r>
      <w:r w:rsidRPr="00642FA5">
        <w:rPr>
          <w:noProof/>
          <w:sz w:val="20"/>
          <w:szCs w:val="20"/>
        </w:rPr>
      </w:r>
      <w:r w:rsidRPr="00642FA5">
        <w:rPr>
          <w:noProof/>
          <w:sz w:val="20"/>
          <w:szCs w:val="20"/>
        </w:rPr>
        <w:fldChar w:fldCharType="separate"/>
      </w:r>
      <w:r w:rsidR="008E0F1E">
        <w:rPr>
          <w:noProof/>
          <w:sz w:val="20"/>
          <w:szCs w:val="20"/>
        </w:rPr>
        <w:t>5</w:t>
      </w:r>
      <w:r w:rsidRPr="00642FA5">
        <w:rPr>
          <w:noProof/>
          <w:sz w:val="20"/>
          <w:szCs w:val="20"/>
        </w:rPr>
        <w:fldChar w:fldCharType="end"/>
      </w:r>
    </w:p>
    <w:p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West Coast coverage by ethnicity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_Toc14348621 \h </w:instrText>
      </w:r>
      <w:r w:rsidRPr="00642FA5">
        <w:rPr>
          <w:noProof/>
          <w:sz w:val="20"/>
          <w:szCs w:val="20"/>
        </w:rPr>
      </w:r>
      <w:r w:rsidRPr="00642FA5">
        <w:rPr>
          <w:noProof/>
          <w:sz w:val="20"/>
          <w:szCs w:val="20"/>
        </w:rPr>
        <w:fldChar w:fldCharType="separate"/>
      </w:r>
      <w:r w:rsidR="008E0F1E">
        <w:rPr>
          <w:noProof/>
          <w:sz w:val="20"/>
          <w:szCs w:val="20"/>
        </w:rPr>
        <w:t>5</w:t>
      </w:r>
      <w:r w:rsidRPr="00642FA5">
        <w:rPr>
          <w:noProof/>
          <w:sz w:val="20"/>
          <w:szCs w:val="20"/>
        </w:rPr>
        <w:fldChar w:fldCharType="end"/>
      </w:r>
    </w:p>
    <w:p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West Coast coverage trends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_Toc14348622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Number of Initial Rescreens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_Toc14348623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DHB coverage comparisons</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_Toc14348624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DHB coverage by ethnicity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_Toc14348625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DHB coverage comparison trends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_Toc14348626 \h </w:instrText>
      </w:r>
      <w:r w:rsidRPr="00642FA5">
        <w:rPr>
          <w:noProof/>
          <w:sz w:val="20"/>
          <w:szCs w:val="20"/>
        </w:rPr>
      </w:r>
      <w:r w:rsidRPr="00642FA5">
        <w:rPr>
          <w:noProof/>
          <w:sz w:val="20"/>
          <w:szCs w:val="20"/>
        </w:rPr>
        <w:fldChar w:fldCharType="separate"/>
      </w:r>
      <w:r w:rsidR="008E0F1E">
        <w:rPr>
          <w:noProof/>
          <w:sz w:val="20"/>
          <w:szCs w:val="20"/>
        </w:rPr>
        <w:t>14</w:t>
      </w:r>
      <w:r w:rsidRPr="00642FA5">
        <w:rPr>
          <w:noProof/>
          <w:sz w:val="20"/>
          <w:szCs w:val="20"/>
        </w:rPr>
        <w:fldChar w:fldCharType="end"/>
      </w:r>
    </w:p>
    <w:p w:rsidR="00115CAE" w:rsidRPr="00642FA5" w:rsidRDefault="00115CAE" w:rsidP="00642FA5">
      <w:pPr>
        <w:spacing w:after="120"/>
        <w:rPr>
          <w:b/>
          <w:noProof/>
          <w:sz w:val="20"/>
          <w:szCs w:val="20"/>
        </w:rPr>
      </w:pPr>
      <w:r w:rsidRPr="00642FA5">
        <w:rPr>
          <w:noProof/>
          <w:sz w:val="20"/>
          <w:szCs w:val="20"/>
        </w:rPr>
        <w:fldChar w:fldCharType="end"/>
      </w:r>
      <w:r w:rsidRPr="00642FA5">
        <w:rPr>
          <w:b/>
          <w:noProof/>
          <w:sz w:val="20"/>
          <w:szCs w:val="20"/>
        </w:rPr>
        <w:t>List of tables</w:t>
      </w:r>
    </w:p>
    <w:bookmarkStart w:id="0" w:name="_GoBack"/>
    <w:bookmarkEnd w:id="0"/>
    <w:p w:rsidR="00642FA5" w:rsidRPr="00642FA5" w:rsidRDefault="00115CAE">
      <w:pPr>
        <w:pStyle w:val="TOC3"/>
        <w:tabs>
          <w:tab w:val="right" w:leader="dot" w:pos="9345"/>
        </w:tabs>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\t "Table,3" </w:instrText>
      </w:r>
      <w:r w:rsidRPr="00642FA5">
        <w:rPr>
          <w:noProof/>
          <w:sz w:val="20"/>
          <w:szCs w:val="20"/>
        </w:rPr>
        <w:fldChar w:fldCharType="separate"/>
      </w:r>
      <w:r w:rsidR="00642FA5" w:rsidRPr="00642FA5">
        <w:rPr>
          <w:noProof/>
          <w:sz w:val="20"/>
          <w:szCs w:val="20"/>
        </w:rPr>
        <w:t>Table 1: BSA coverage (%) in the two years ending 30 June 2019 by ethnicity, women aged 50–69 years, Total Coverage</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_Toc14348627 \h </w:instrText>
      </w:r>
      <w:r w:rsidR="00642FA5" w:rsidRPr="00642FA5">
        <w:rPr>
          <w:noProof/>
          <w:sz w:val="20"/>
          <w:szCs w:val="20"/>
        </w:rPr>
      </w:r>
      <w:r w:rsidR="00642FA5" w:rsidRPr="00642FA5">
        <w:rPr>
          <w:noProof/>
          <w:sz w:val="20"/>
          <w:szCs w:val="20"/>
        </w:rPr>
        <w:fldChar w:fldCharType="separate"/>
      </w:r>
      <w:r w:rsidR="008E0F1E">
        <w:rPr>
          <w:noProof/>
          <w:sz w:val="20"/>
          <w:szCs w:val="20"/>
        </w:rPr>
        <w:t>5</w:t>
      </w:r>
      <w:r w:rsidR="00642FA5"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2: BSA number of screens in women aged 50–69 years by ethnicity and quarter, Quarter 2 2017 –Quarter 2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_Toc14348628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3: BSA number of eligible screens and initial rescreens for women aged 50–67 years by ethnicity for the rescreen period 1 April 2017 to 30 June 2019 (eligible period 1 April 2015 to 30 June 2017)</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_Toc14348629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4: BSA number of screens and coverage (%) in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_Toc14348630 \h </w:instrText>
      </w:r>
      <w:r w:rsidRPr="00642FA5">
        <w:rPr>
          <w:noProof/>
          <w:sz w:val="20"/>
          <w:szCs w:val="20"/>
        </w:rPr>
      </w:r>
      <w:r w:rsidRPr="00642FA5">
        <w:rPr>
          <w:noProof/>
          <w:sz w:val="20"/>
          <w:szCs w:val="20"/>
        </w:rPr>
        <w:fldChar w:fldCharType="separate"/>
      </w:r>
      <w:r w:rsidR="008E0F1E">
        <w:rPr>
          <w:noProof/>
          <w:sz w:val="20"/>
          <w:szCs w:val="20"/>
        </w:rPr>
        <w:t>13</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5: BSA coverage (%) of women aged 50–69 years in the two years ending 30 June, 2017, 2018, 2019, by ethnicity and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_Toc14348631 \h </w:instrText>
      </w:r>
      <w:r w:rsidRPr="00642FA5">
        <w:rPr>
          <w:noProof/>
          <w:sz w:val="20"/>
          <w:szCs w:val="20"/>
        </w:rPr>
      </w:r>
      <w:r w:rsidRPr="00642FA5">
        <w:rPr>
          <w:noProof/>
          <w:sz w:val="20"/>
          <w:szCs w:val="20"/>
        </w:rPr>
        <w:fldChar w:fldCharType="separate"/>
      </w:r>
      <w:r w:rsidR="008E0F1E">
        <w:rPr>
          <w:noProof/>
          <w:sz w:val="20"/>
          <w:szCs w:val="20"/>
        </w:rPr>
        <w:t>14</w:t>
      </w:r>
      <w:r w:rsidRPr="00642FA5">
        <w:rPr>
          <w:noProof/>
          <w:sz w:val="20"/>
          <w:szCs w:val="20"/>
        </w:rPr>
        <w:fldChar w:fldCharType="end"/>
      </w:r>
    </w:p>
    <w:p w:rsidR="00115CAE" w:rsidRPr="00642FA5" w:rsidRDefault="00115CAE" w:rsidP="00BF27D3">
      <w:pPr>
        <w:spacing w:before="120"/>
        <w:rPr>
          <w:b/>
          <w:noProof/>
          <w:sz w:val="20"/>
          <w:szCs w:val="20"/>
        </w:rPr>
      </w:pPr>
      <w:r w:rsidRPr="00642FA5">
        <w:rPr>
          <w:noProof/>
          <w:sz w:val="20"/>
          <w:szCs w:val="20"/>
        </w:rPr>
        <w:fldChar w:fldCharType="end"/>
      </w:r>
      <w:r w:rsidRPr="00642FA5">
        <w:rPr>
          <w:b/>
          <w:noProof/>
          <w:sz w:val="20"/>
          <w:szCs w:val="20"/>
        </w:rPr>
        <w:t>List of figures</w:t>
      </w:r>
    </w:p>
    <w:p w:rsidR="00642FA5" w:rsidRPr="00642FA5" w:rsidRDefault="00115CAE">
      <w:pPr>
        <w:pStyle w:val="TOC3"/>
        <w:tabs>
          <w:tab w:val="right" w:leader="dot" w:pos="9345"/>
        </w:tabs>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\t "Figure,3" </w:instrText>
      </w:r>
      <w:r w:rsidRPr="00642FA5">
        <w:rPr>
          <w:noProof/>
          <w:sz w:val="20"/>
          <w:szCs w:val="20"/>
        </w:rPr>
        <w:fldChar w:fldCharType="separate"/>
      </w:r>
      <w:r w:rsidR="00642FA5" w:rsidRPr="00642FA5">
        <w:rPr>
          <w:noProof/>
          <w:sz w:val="20"/>
          <w:szCs w:val="20"/>
        </w:rPr>
        <w:t>Figure 1: BSA coverage (%) in the two years ending 30 June 2019 by ethnicity, women aged 50–69 years, Total Coverage</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_Toc14348632 \h </w:instrText>
      </w:r>
      <w:r w:rsidR="00642FA5" w:rsidRPr="00642FA5">
        <w:rPr>
          <w:noProof/>
          <w:sz w:val="20"/>
          <w:szCs w:val="20"/>
        </w:rPr>
      </w:r>
      <w:r w:rsidR="00642FA5" w:rsidRPr="00642FA5">
        <w:rPr>
          <w:noProof/>
          <w:sz w:val="20"/>
          <w:szCs w:val="20"/>
        </w:rPr>
        <w:fldChar w:fldCharType="separate"/>
      </w:r>
      <w:r w:rsidR="008E0F1E">
        <w:rPr>
          <w:noProof/>
          <w:sz w:val="20"/>
          <w:szCs w:val="20"/>
        </w:rPr>
        <w:t>5</w:t>
      </w:r>
      <w:r w:rsidR="00642FA5"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2: BSA coverage (%) of women aged 50–69 years in the two years ending June 2017, June 2018 and June 2019 by ethnicity, Total Coverage</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_Toc14348633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3: BSA number of initial eligible rescreens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_Toc14348634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4: BSA coverage (%) of Māori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_Toc14348635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5: BSA coverage (%) of Pacific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_Toc14348636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6: Overall BSA coverage (%) of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_Toc14348637 \h </w:instrText>
      </w:r>
      <w:r w:rsidRPr="00642FA5">
        <w:rPr>
          <w:noProof/>
          <w:sz w:val="20"/>
          <w:szCs w:val="20"/>
        </w:rPr>
      </w:r>
      <w:r w:rsidRPr="00642FA5">
        <w:rPr>
          <w:noProof/>
          <w:sz w:val="20"/>
          <w:szCs w:val="20"/>
        </w:rPr>
        <w:fldChar w:fldCharType="separate"/>
      </w:r>
      <w:r w:rsidR="008E0F1E">
        <w:rPr>
          <w:noProof/>
          <w:sz w:val="20"/>
          <w:szCs w:val="20"/>
        </w:rPr>
        <w:t>9</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7: BSA coverage (%) of Māori women aged 50–69 years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_Toc14348638 \h </w:instrText>
      </w:r>
      <w:r w:rsidRPr="00642FA5">
        <w:rPr>
          <w:noProof/>
          <w:sz w:val="20"/>
          <w:szCs w:val="20"/>
        </w:rPr>
      </w:r>
      <w:r w:rsidRPr="00642FA5">
        <w:rPr>
          <w:noProof/>
          <w:sz w:val="20"/>
          <w:szCs w:val="20"/>
        </w:rPr>
        <w:fldChar w:fldCharType="separate"/>
      </w:r>
      <w:r w:rsidR="008E0F1E">
        <w:rPr>
          <w:noProof/>
          <w:sz w:val="20"/>
          <w:szCs w:val="20"/>
        </w:rPr>
        <w:t>10</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8: BSA coverage (%) of Pacific women aged 50–69 years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_Toc14348639 \h </w:instrText>
      </w:r>
      <w:r w:rsidRPr="00642FA5">
        <w:rPr>
          <w:noProof/>
          <w:sz w:val="20"/>
          <w:szCs w:val="20"/>
        </w:rPr>
      </w:r>
      <w:r w:rsidRPr="00642FA5">
        <w:rPr>
          <w:noProof/>
          <w:sz w:val="20"/>
          <w:szCs w:val="20"/>
        </w:rPr>
        <w:fldChar w:fldCharType="separate"/>
      </w:r>
      <w:r w:rsidR="008E0F1E">
        <w:rPr>
          <w:noProof/>
          <w:sz w:val="20"/>
          <w:szCs w:val="20"/>
        </w:rPr>
        <w:t>11</w:t>
      </w:r>
      <w:r w:rsidRPr="00642FA5">
        <w:rPr>
          <w:noProof/>
          <w:sz w:val="20"/>
          <w:szCs w:val="20"/>
        </w:rPr>
        <w:fldChar w:fldCharType="end"/>
      </w:r>
    </w:p>
    <w:p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9: Overall BSA coverage (%) of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_Toc14348640 \h </w:instrText>
      </w:r>
      <w:r w:rsidRPr="00642FA5">
        <w:rPr>
          <w:noProof/>
          <w:sz w:val="20"/>
          <w:szCs w:val="20"/>
        </w:rPr>
      </w:r>
      <w:r w:rsidRPr="00642FA5">
        <w:rPr>
          <w:noProof/>
          <w:sz w:val="20"/>
          <w:szCs w:val="20"/>
        </w:rPr>
        <w:fldChar w:fldCharType="separate"/>
      </w:r>
      <w:r w:rsidR="008E0F1E">
        <w:rPr>
          <w:noProof/>
          <w:sz w:val="20"/>
          <w:szCs w:val="20"/>
        </w:rPr>
        <w:t>12</w:t>
      </w:r>
      <w:r w:rsidRPr="00642FA5">
        <w:rPr>
          <w:noProof/>
          <w:sz w:val="20"/>
          <w:szCs w:val="20"/>
        </w:rPr>
        <w:fldChar w:fldCharType="end"/>
      </w:r>
    </w:p>
    <w:p w:rsidR="00115CAE" w:rsidRPr="004149AB" w:rsidRDefault="00115CAE" w:rsidP="00F66603">
      <w:pPr>
        <w:pStyle w:val="Heading1"/>
        <w:rPr>
          <w:noProof/>
        </w:rPr>
      </w:pPr>
      <w:r w:rsidRPr="00642FA5">
        <w:rPr>
          <w:noProof/>
          <w:sz w:val="20"/>
          <w:szCs w:val="20"/>
        </w:rPr>
        <w:lastRenderedPageBreak/>
        <w:fldChar w:fldCharType="end"/>
      </w:r>
      <w:bookmarkStart w:id="1" w:name="_Toc399921850"/>
      <w:bookmarkStart w:id="2" w:name="_Toc14348618"/>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1C7803" w:rsidRDefault="00F66603" w:rsidP="00F66603">
      <w:r>
        <w:t xml:space="preserve">BSA’s target is to screen 70 percent of eligible women aged 50–69 every two years. </w:t>
      </w:r>
    </w:p>
    <w:p w:rsidR="001C7803" w:rsidRDefault="001C78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924A0A" w:rsidRDefault="00924A0A">
      <w:pPr>
        <w:spacing w:after="200"/>
      </w:pPr>
      <w:r>
        <w:br w:type="page"/>
      </w:r>
    </w:p>
    <w:p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924A0A" w:rsidRDefault="00924A0A" w:rsidP="00F66603"/>
    <w:p w:rsidR="00EC17D4" w:rsidRDefault="00F66603" w:rsidP="00F66603">
      <w:r w:rsidRPr="00A97460">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14348619"/>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FC0B77" w:rsidRPr="00FC0B7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FC0B77" w:rsidRPr="00FC0B7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C0B77" w:rsidRPr="00FC0B77">
        <w:t>30 June 2018</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924A0A" w:rsidRDefault="00924A0A">
      <w:pPr>
        <w:spacing w:after="200"/>
        <w:rPr>
          <w:rFonts w:eastAsiaTheme="majorEastAsia" w:cstheme="majorBidi"/>
          <w:b/>
          <w:bCs/>
          <w:sz w:val="36"/>
          <w:szCs w:val="28"/>
        </w:rPr>
      </w:pPr>
      <w:bookmarkStart w:id="6" w:name="_Toc399921852"/>
      <w:r>
        <w:br w:type="page"/>
      </w:r>
    </w:p>
    <w:p w:rsidR="00115CAE" w:rsidRPr="004149AB" w:rsidRDefault="00FC0B77" w:rsidP="00115CAE">
      <w:pPr>
        <w:pStyle w:val="Heading1"/>
      </w:pPr>
      <w:bookmarkStart w:id="7" w:name="_Toc14348620"/>
      <w:r w:rsidRPr="00FC0B77">
        <w:lastRenderedPageBreak/>
        <w:t>West Coast</w:t>
      </w:r>
      <w:r w:rsidR="00C75BA8">
        <w:t xml:space="preserve"> </w:t>
      </w:r>
      <w:r w:rsidR="00115CAE">
        <w:t>c</w:t>
      </w:r>
      <w:r w:rsidR="00115CAE" w:rsidRPr="004149AB">
        <w:t>overage</w:t>
      </w:r>
      <w:bookmarkEnd w:id="5"/>
      <w:bookmarkEnd w:id="6"/>
      <w:bookmarkEnd w:id="7"/>
    </w:p>
    <w:p w:rsidR="00115CAE" w:rsidRPr="00F7148E" w:rsidRDefault="00FC0B77" w:rsidP="00115CAE">
      <w:pPr>
        <w:pStyle w:val="Heading2"/>
      </w:pPr>
      <w:bookmarkStart w:id="8" w:name="_Toc399146164"/>
      <w:bookmarkStart w:id="9" w:name="_Toc399921853"/>
      <w:bookmarkStart w:id="10" w:name="_Toc14348621"/>
      <w:r w:rsidRPr="00FC0B77">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FC0B77">
        <w:t>30 June 2019</w:t>
      </w:r>
      <w:bookmarkEnd w:id="10"/>
    </w:p>
    <w:p w:rsidR="00115CAE" w:rsidRDefault="00BD3841" w:rsidP="00BD3841">
      <w:pPr>
        <w:pStyle w:val="Figure"/>
      </w:pPr>
      <w:bookmarkStart w:id="11" w:name="_Toc399497921"/>
      <w:bookmarkStart w:id="12" w:name="_Toc143486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C0B77" w:rsidRPr="00FC0B7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FC0B77" w:rsidP="002D25D6">
      <w:bookmarkStart w:id="13" w:name="figure_1"/>
      <w:bookmarkEnd w:id="13"/>
      <w:r>
        <w:rPr>
          <w:noProof/>
        </w:rPr>
        <w:drawing>
          <wp:inline distT="0" distB="0" distL="0" distR="0" wp14:anchorId="386C9D69" wp14:editId="6704A5C6">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1434862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E0F1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C0B77" w:rsidRPr="00FC0B77">
        <w:t>30 June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FC0B77" w:rsidP="00E646CB">
      <w:bookmarkStart w:id="16" w:name="table_1"/>
      <w:bookmarkEnd w:id="16"/>
      <w:r w:rsidRPr="00FC0B77">
        <w:rPr>
          <w:noProof/>
        </w:rPr>
        <w:drawing>
          <wp:inline distT="0" distB="0" distL="0" distR="0">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FC0B77" w:rsidP="00115CAE">
      <w:pPr>
        <w:pStyle w:val="Heading2"/>
      </w:pPr>
      <w:bookmarkStart w:id="17" w:name="_Toc399921854"/>
      <w:bookmarkStart w:id="18" w:name="_Toc14348622"/>
      <w:r w:rsidRPr="00FC0B77">
        <w:lastRenderedPageBreak/>
        <w:t>West Coast</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143486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E78B6">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FC0B77" w:rsidP="00A206FE">
      <w:bookmarkStart w:id="21" w:name="figure_2"/>
      <w:bookmarkStart w:id="22" w:name="_Toc399921855"/>
      <w:bookmarkEnd w:id="21"/>
      <w:r>
        <w:rPr>
          <w:noProof/>
        </w:rPr>
        <w:drawing>
          <wp:inline distT="0" distB="0" distL="0" distR="0" wp14:anchorId="3F9307FE" wp14:editId="39F35633">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924A0A" w:rsidP="00924A0A">
      <w:pPr>
        <w:pStyle w:val="Table"/>
        <w:rPr>
          <w:i/>
          <w:iCs/>
        </w:rPr>
      </w:pPr>
      <w:bookmarkStart w:id="23" w:name="_Toc14348628"/>
      <w:r>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2</w:t>
      </w:r>
      <w:r w:rsidR="008E0F1E">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924A0A" w:rsidTr="00365EC9">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924A0A" w:rsidRDefault="00924A0A" w:rsidP="00924A0A">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eastAsia="Times New Roman" w:hAnsi="Arial" w:cs="Arial"/>
                <w:sz w:val="18"/>
                <w:szCs w:val="18"/>
              </w:rPr>
            </w:pPr>
            <w:r>
              <w:rPr>
                <w:rFonts w:ascii="Arial" w:hAnsi="Arial" w:cs="Arial"/>
                <w:sz w:val="18"/>
                <w:szCs w:val="18"/>
              </w:rPr>
              <w:t>59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41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38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rsidR="00924A0A" w:rsidRDefault="00924A0A" w:rsidP="00924A0A">
            <w:pPr>
              <w:jc w:val="right"/>
              <w:rPr>
                <w:rFonts w:ascii="Arial" w:hAnsi="Arial" w:cs="Arial"/>
                <w:sz w:val="18"/>
                <w:szCs w:val="18"/>
              </w:rPr>
            </w:pPr>
            <w:r>
              <w:rPr>
                <w:rFonts w:ascii="Arial" w:hAnsi="Arial" w:cs="Arial"/>
                <w:sz w:val="18"/>
                <w:szCs w:val="18"/>
              </w:rPr>
              <w:t>39</w:t>
            </w:r>
          </w:p>
        </w:tc>
      </w:tr>
      <w:tr w:rsidR="00924A0A" w:rsidTr="00365EC9">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924A0A" w:rsidRDefault="00924A0A" w:rsidP="00924A0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924A0A" w:rsidRDefault="00924A0A" w:rsidP="00924A0A">
            <w:pPr>
              <w:jc w:val="right"/>
              <w:rPr>
                <w:rFonts w:ascii="Arial" w:hAnsi="Arial" w:cs="Arial"/>
                <w:sz w:val="18"/>
                <w:szCs w:val="18"/>
              </w:rPr>
            </w:pPr>
            <w:r>
              <w:rPr>
                <w:rFonts w:ascii="Arial" w:hAnsi="Arial" w:cs="Arial"/>
                <w:sz w:val="18"/>
                <w:szCs w:val="18"/>
              </w:rPr>
              <w:t>3</w:t>
            </w:r>
          </w:p>
        </w:tc>
      </w:tr>
      <w:tr w:rsidR="00924A0A" w:rsidTr="00365EC9">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924A0A" w:rsidRDefault="00924A0A" w:rsidP="00924A0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622</w:t>
            </w:r>
          </w:p>
        </w:tc>
        <w:tc>
          <w:tcPr>
            <w:tcW w:w="1504" w:type="dxa"/>
            <w:tcBorders>
              <w:top w:val="nil"/>
              <w:left w:val="single" w:sz="4" w:space="0" w:color="auto"/>
              <w:bottom w:val="nil"/>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394</w:t>
            </w:r>
          </w:p>
        </w:tc>
        <w:tc>
          <w:tcPr>
            <w:tcW w:w="1503" w:type="dxa"/>
            <w:tcBorders>
              <w:top w:val="nil"/>
              <w:left w:val="single" w:sz="4" w:space="0" w:color="auto"/>
              <w:bottom w:val="nil"/>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330</w:t>
            </w:r>
          </w:p>
        </w:tc>
        <w:tc>
          <w:tcPr>
            <w:tcW w:w="1504" w:type="dxa"/>
            <w:tcBorders>
              <w:top w:val="nil"/>
              <w:left w:val="single" w:sz="4" w:space="0" w:color="auto"/>
              <w:bottom w:val="nil"/>
              <w:right w:val="single" w:sz="8" w:space="0" w:color="auto"/>
            </w:tcBorders>
            <w:shd w:val="clear" w:color="auto" w:fill="auto"/>
            <w:noWrap/>
            <w:vAlign w:val="center"/>
          </w:tcPr>
          <w:p w:rsidR="00924A0A" w:rsidRDefault="00924A0A" w:rsidP="00924A0A">
            <w:pPr>
              <w:jc w:val="right"/>
              <w:rPr>
                <w:rFonts w:ascii="Arial" w:hAnsi="Arial" w:cs="Arial"/>
                <w:sz w:val="18"/>
                <w:szCs w:val="18"/>
              </w:rPr>
            </w:pPr>
            <w:r>
              <w:rPr>
                <w:rFonts w:ascii="Arial" w:hAnsi="Arial" w:cs="Arial"/>
                <w:sz w:val="18"/>
                <w:szCs w:val="18"/>
              </w:rPr>
              <w:t>319</w:t>
            </w:r>
          </w:p>
        </w:tc>
        <w:tc>
          <w:tcPr>
            <w:tcW w:w="1504" w:type="dxa"/>
            <w:tcBorders>
              <w:top w:val="nil"/>
              <w:left w:val="single" w:sz="4" w:space="0" w:color="auto"/>
              <w:bottom w:val="nil"/>
              <w:right w:val="single" w:sz="8" w:space="0" w:color="auto"/>
            </w:tcBorders>
            <w:shd w:val="clear" w:color="auto" w:fill="auto"/>
            <w:vAlign w:val="center"/>
          </w:tcPr>
          <w:p w:rsidR="00924A0A" w:rsidRDefault="00924A0A" w:rsidP="00924A0A">
            <w:pPr>
              <w:jc w:val="right"/>
              <w:rPr>
                <w:rFonts w:ascii="Arial" w:hAnsi="Arial" w:cs="Arial"/>
                <w:sz w:val="18"/>
                <w:szCs w:val="18"/>
              </w:rPr>
            </w:pPr>
            <w:r>
              <w:rPr>
                <w:rFonts w:ascii="Arial" w:hAnsi="Arial" w:cs="Arial"/>
                <w:sz w:val="18"/>
                <w:szCs w:val="18"/>
              </w:rPr>
              <w:t>667</w:t>
            </w:r>
          </w:p>
        </w:tc>
      </w:tr>
      <w:tr w:rsidR="00924A0A" w:rsidTr="00365EC9">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924A0A" w:rsidRDefault="00924A0A" w:rsidP="00924A0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924A0A" w:rsidRDefault="00924A0A" w:rsidP="00924A0A">
            <w:pPr>
              <w:jc w:val="right"/>
              <w:rPr>
                <w:rFonts w:ascii="Arial" w:hAnsi="Arial" w:cs="Arial"/>
                <w:b/>
                <w:bCs/>
                <w:sz w:val="18"/>
                <w:szCs w:val="18"/>
              </w:rPr>
            </w:pPr>
            <w:r>
              <w:rPr>
                <w:rFonts w:ascii="Arial" w:hAnsi="Arial" w:cs="Arial"/>
                <w:b/>
                <w:bCs/>
                <w:sz w:val="18"/>
                <w:szCs w:val="18"/>
              </w:rPr>
              <w:t>684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24A0A" w:rsidRDefault="00924A0A" w:rsidP="00924A0A">
            <w:pPr>
              <w:jc w:val="right"/>
              <w:rPr>
                <w:rFonts w:ascii="Arial" w:hAnsi="Arial" w:cs="Arial"/>
                <w:b/>
                <w:bCs/>
                <w:sz w:val="18"/>
                <w:szCs w:val="18"/>
              </w:rPr>
            </w:pPr>
            <w:r>
              <w:rPr>
                <w:rFonts w:ascii="Arial" w:hAnsi="Arial" w:cs="Arial"/>
                <w:b/>
                <w:bCs/>
                <w:sz w:val="18"/>
                <w:szCs w:val="18"/>
              </w:rPr>
              <w:t>437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924A0A" w:rsidRDefault="00924A0A" w:rsidP="00924A0A">
            <w:pPr>
              <w:jc w:val="right"/>
              <w:rPr>
                <w:rFonts w:ascii="Arial" w:hAnsi="Arial" w:cs="Arial"/>
                <w:b/>
                <w:bCs/>
                <w:sz w:val="18"/>
                <w:szCs w:val="18"/>
              </w:rPr>
            </w:pPr>
            <w:r>
              <w:rPr>
                <w:rFonts w:ascii="Arial" w:hAnsi="Arial" w:cs="Arial"/>
                <w:b/>
                <w:bCs/>
                <w:sz w:val="18"/>
                <w:szCs w:val="18"/>
              </w:rPr>
              <w:t>369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24A0A" w:rsidRDefault="00924A0A" w:rsidP="00924A0A">
            <w:pPr>
              <w:jc w:val="right"/>
              <w:rPr>
                <w:rFonts w:ascii="Arial" w:hAnsi="Arial" w:cs="Arial"/>
                <w:b/>
                <w:bCs/>
                <w:sz w:val="18"/>
                <w:szCs w:val="18"/>
              </w:rPr>
            </w:pPr>
            <w:r>
              <w:rPr>
                <w:rFonts w:ascii="Arial" w:hAnsi="Arial" w:cs="Arial"/>
                <w:b/>
                <w:bCs/>
                <w:sz w:val="18"/>
                <w:szCs w:val="18"/>
              </w:rPr>
              <w:t>361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924A0A" w:rsidRDefault="00924A0A" w:rsidP="00924A0A">
            <w:pPr>
              <w:jc w:val="right"/>
              <w:rPr>
                <w:rFonts w:ascii="Arial" w:hAnsi="Arial" w:cs="Arial"/>
                <w:b/>
                <w:bCs/>
                <w:sz w:val="18"/>
                <w:szCs w:val="18"/>
              </w:rPr>
            </w:pPr>
            <w:r>
              <w:rPr>
                <w:rFonts w:ascii="Arial" w:hAnsi="Arial" w:cs="Arial"/>
                <w:b/>
                <w:bCs/>
                <w:sz w:val="18"/>
                <w:szCs w:val="18"/>
              </w:rPr>
              <w:t>709</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14348623"/>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1434862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E0F1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4729B" w:rsidRPr="00B54E4D"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4729B" w:rsidRDefault="00B4729B" w:rsidP="00B4729B">
            <w:pPr>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w:t>
            </w:r>
          </w:p>
        </w:tc>
      </w:tr>
      <w:tr w:rsidR="00B4729B" w:rsidRPr="00B54E4D"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42</w:t>
            </w:r>
          </w:p>
        </w:tc>
        <w:tc>
          <w:tcPr>
            <w:tcW w:w="1835" w:type="dxa"/>
            <w:tcBorders>
              <w:top w:val="nil"/>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30</w:t>
            </w:r>
          </w:p>
        </w:tc>
        <w:tc>
          <w:tcPr>
            <w:tcW w:w="1835" w:type="dxa"/>
            <w:tcBorders>
              <w:top w:val="nil"/>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71.4%</w:t>
            </w:r>
          </w:p>
        </w:tc>
        <w:tc>
          <w:tcPr>
            <w:tcW w:w="1835" w:type="dxa"/>
            <w:tcBorders>
              <w:top w:val="nil"/>
              <w:left w:val="nil"/>
              <w:bottom w:val="single" w:sz="4" w:space="0" w:color="D9D9D9"/>
              <w:right w:val="single" w:sz="8" w:space="0" w:color="auto"/>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(55.4, 84.3)</w:t>
            </w:r>
          </w:p>
        </w:tc>
      </w:tr>
      <w:tr w:rsidR="00B4729B" w:rsidRPr="00B54E4D"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46</w:t>
            </w:r>
          </w:p>
        </w:tc>
        <w:tc>
          <w:tcPr>
            <w:tcW w:w="1835" w:type="dxa"/>
            <w:tcBorders>
              <w:top w:val="nil"/>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34</w:t>
            </w:r>
          </w:p>
        </w:tc>
        <w:tc>
          <w:tcPr>
            <w:tcW w:w="1835" w:type="dxa"/>
            <w:tcBorders>
              <w:top w:val="nil"/>
              <w:left w:val="nil"/>
              <w:bottom w:val="single" w:sz="4" w:space="0" w:color="D9D9D9"/>
              <w:right w:val="single" w:sz="4" w:space="0" w:color="D9D9D9"/>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73.9%</w:t>
            </w:r>
          </w:p>
        </w:tc>
        <w:tc>
          <w:tcPr>
            <w:tcW w:w="1835" w:type="dxa"/>
            <w:tcBorders>
              <w:top w:val="nil"/>
              <w:left w:val="nil"/>
              <w:bottom w:val="single" w:sz="4" w:space="0" w:color="D9D9D9"/>
              <w:right w:val="single" w:sz="8" w:space="0" w:color="auto"/>
            </w:tcBorders>
            <w:shd w:val="clear" w:color="auto" w:fill="auto"/>
            <w:noWrap/>
            <w:vAlign w:val="center"/>
          </w:tcPr>
          <w:p w:rsidR="00B4729B" w:rsidRDefault="00B4729B" w:rsidP="00B4729B">
            <w:pPr>
              <w:jc w:val="right"/>
              <w:rPr>
                <w:rFonts w:ascii="Arial" w:hAnsi="Arial" w:cs="Arial"/>
                <w:color w:val="000000"/>
                <w:sz w:val="18"/>
                <w:szCs w:val="18"/>
              </w:rPr>
            </w:pPr>
            <w:r>
              <w:rPr>
                <w:rFonts w:ascii="Arial" w:hAnsi="Arial" w:cs="Arial"/>
                <w:color w:val="000000"/>
                <w:sz w:val="18"/>
                <w:szCs w:val="18"/>
              </w:rPr>
              <w:t>(58.9, 85.7)</w:t>
            </w:r>
          </w:p>
        </w:tc>
      </w:tr>
      <w:tr w:rsidR="00B4729B" w:rsidRPr="00B54E4D" w:rsidTr="00A546E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B4729B" w:rsidRPr="00B54E4D" w:rsidRDefault="00B4729B" w:rsidP="00B4729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92</w:t>
            </w:r>
          </w:p>
        </w:tc>
        <w:tc>
          <w:tcPr>
            <w:tcW w:w="1835" w:type="dxa"/>
            <w:tcBorders>
              <w:top w:val="nil"/>
              <w:left w:val="nil"/>
              <w:bottom w:val="single" w:sz="8" w:space="0" w:color="auto"/>
              <w:right w:val="single" w:sz="4" w:space="0" w:color="D9D9D9"/>
            </w:tcBorders>
            <w:shd w:val="clear" w:color="000000" w:fill="F2F2F2"/>
            <w:noWrap/>
            <w:vAlign w:val="center"/>
          </w:tcPr>
          <w:p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68</w:t>
            </w:r>
          </w:p>
        </w:tc>
        <w:tc>
          <w:tcPr>
            <w:tcW w:w="1835" w:type="dxa"/>
            <w:tcBorders>
              <w:top w:val="nil"/>
              <w:left w:val="nil"/>
              <w:bottom w:val="single" w:sz="8" w:space="0" w:color="auto"/>
              <w:right w:val="single" w:sz="4" w:space="0" w:color="D9D9D9"/>
            </w:tcBorders>
            <w:shd w:val="clear" w:color="000000" w:fill="F2F2F2"/>
            <w:noWrap/>
            <w:vAlign w:val="center"/>
          </w:tcPr>
          <w:p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73.9%</w:t>
            </w:r>
          </w:p>
        </w:tc>
        <w:tc>
          <w:tcPr>
            <w:tcW w:w="1835" w:type="dxa"/>
            <w:tcBorders>
              <w:top w:val="nil"/>
              <w:left w:val="nil"/>
              <w:bottom w:val="single" w:sz="8" w:space="0" w:color="auto"/>
              <w:right w:val="single" w:sz="8" w:space="0" w:color="auto"/>
            </w:tcBorders>
            <w:shd w:val="clear" w:color="000000" w:fill="F2F2F2"/>
            <w:noWrap/>
            <w:vAlign w:val="center"/>
          </w:tcPr>
          <w:p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(63.7, 82.5)</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1434863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B4729B" w:rsidP="00B54E4D">
      <w:r>
        <w:rPr>
          <w:noProof/>
        </w:rPr>
        <w:drawing>
          <wp:inline distT="0" distB="0" distL="0" distR="0" wp14:anchorId="5014D8BA">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4095" cy="3108771"/>
                    </a:xfrm>
                    <a:prstGeom prst="rect">
                      <a:avLst/>
                    </a:prstGeom>
                    <a:noFill/>
                  </pic:spPr>
                </pic:pic>
              </a:graphicData>
            </a:graphic>
          </wp:inline>
        </w:drawing>
      </w:r>
    </w:p>
    <w:p w:rsidR="004F6AC5" w:rsidRDefault="004F6AC5" w:rsidP="004F6AC5"/>
    <w:p w:rsidR="00B4729B" w:rsidRDefault="00B4729B">
      <w:pPr>
        <w:spacing w:after="200"/>
        <w:rPr>
          <w:rFonts w:eastAsiaTheme="majorEastAsia" w:cstheme="majorBidi"/>
          <w:b/>
          <w:bCs/>
          <w:sz w:val="36"/>
          <w:szCs w:val="28"/>
        </w:rPr>
      </w:pPr>
      <w:r>
        <w:br w:type="page"/>
      </w:r>
    </w:p>
    <w:p w:rsidR="00F66CD2" w:rsidRDefault="00115CAE" w:rsidP="00F66CD2">
      <w:pPr>
        <w:pStyle w:val="Heading1"/>
      </w:pPr>
      <w:bookmarkStart w:id="34" w:name="_Toc14348624"/>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1434862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C0B77" w:rsidRPr="00FC0B77">
        <w:t>30 June 2019</w:t>
      </w:r>
      <w:bookmarkEnd w:id="37"/>
    </w:p>
    <w:p w:rsidR="00F66CD2" w:rsidRDefault="00FE0172" w:rsidP="002B0ED8">
      <w:pPr>
        <w:pStyle w:val="Figure"/>
      </w:pPr>
      <w:bookmarkStart w:id="38" w:name="_Toc399497923"/>
      <w:bookmarkStart w:id="39" w:name="_Toc143486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C0B77" w:rsidRPr="00FC0B77">
        <w:t>30 June 2019</w:t>
      </w:r>
      <w:r w:rsidR="00F66CD2">
        <w:t xml:space="preserve"> </w:t>
      </w:r>
      <w:r w:rsidR="00F66CD2" w:rsidRPr="00F17732">
        <w:t xml:space="preserve">by </w:t>
      </w:r>
      <w:r w:rsidR="00F66CD2">
        <w:t>District Health Board</w:t>
      </w:r>
      <w:bookmarkEnd w:id="38"/>
      <w:bookmarkEnd w:id="39"/>
    </w:p>
    <w:p w:rsidR="00D83F91" w:rsidRPr="00D83F91" w:rsidRDefault="00FC0B77" w:rsidP="00D83F91">
      <w:bookmarkStart w:id="40" w:name="figure_3"/>
      <w:bookmarkEnd w:id="35"/>
      <w:bookmarkEnd w:id="36"/>
      <w:bookmarkEnd w:id="40"/>
      <w:r>
        <w:rPr>
          <w:noProof/>
        </w:rPr>
        <w:drawing>
          <wp:inline distT="0" distB="0" distL="0" distR="0" wp14:anchorId="0F81D794" wp14:editId="15E8C74B">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143486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C0B77" w:rsidRPr="00FC0B77">
        <w:t>30 June 2019</w:t>
      </w:r>
      <w:r w:rsidR="00115CAE" w:rsidRPr="002171C9">
        <w:t xml:space="preserve"> by </w:t>
      </w:r>
      <w:r w:rsidR="00B718BD">
        <w:t>District Health Board</w:t>
      </w:r>
      <w:bookmarkEnd w:id="41"/>
      <w:bookmarkEnd w:id="42"/>
    </w:p>
    <w:p w:rsidR="00115CAE" w:rsidRDefault="00FC0B77" w:rsidP="00115CAE">
      <w:bookmarkStart w:id="43" w:name="figure_4"/>
      <w:bookmarkEnd w:id="43"/>
      <w:r>
        <w:rPr>
          <w:noProof/>
        </w:rPr>
        <w:drawing>
          <wp:inline distT="0" distB="0" distL="0" distR="0" wp14:anchorId="664855C5" wp14:editId="655FF95B">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143486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C0B77" w:rsidRPr="00FC0B77">
        <w:t>30 June 2019</w:t>
      </w:r>
      <w:r w:rsidR="00115CAE" w:rsidRPr="002171C9">
        <w:t xml:space="preserve"> by </w:t>
      </w:r>
      <w:r w:rsidR="00B718BD">
        <w:t>District Health Board</w:t>
      </w:r>
      <w:bookmarkEnd w:id="45"/>
      <w:bookmarkEnd w:id="46"/>
    </w:p>
    <w:p w:rsidR="009376F1" w:rsidRPr="00C9547D" w:rsidRDefault="00FC0B77" w:rsidP="009376F1">
      <w:bookmarkStart w:id="47" w:name="figure_6"/>
      <w:bookmarkEnd w:id="47"/>
      <w:r>
        <w:rPr>
          <w:noProof/>
        </w:rPr>
        <w:drawing>
          <wp:inline distT="0" distB="0" distL="0" distR="0" wp14:anchorId="78CC451B" wp14:editId="1B25E4BB">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143486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C0B77" w:rsidRPr="00FC0B77">
        <w:t>30 June 2019</w:t>
      </w:r>
      <w:bookmarkEnd w:id="48"/>
    </w:p>
    <w:p w:rsidR="00EB1948" w:rsidRPr="00D83F91" w:rsidRDefault="00105497" w:rsidP="00AE1525">
      <w:r w:rsidRPr="00105497">
        <w:rPr>
          <w:noProof/>
        </w:rPr>
        <w:drawing>
          <wp:inline distT="0" distB="0" distL="0" distR="0">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AE1525" w:rsidRDefault="009376F1" w:rsidP="009376F1">
      <w:pPr>
        <w:pStyle w:val="Figure"/>
      </w:pPr>
      <w:bookmarkStart w:id="49" w:name="_Toc143486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C0B77" w:rsidRPr="00FC0B77">
        <w:t>30 June 2019</w:t>
      </w:r>
      <w:bookmarkEnd w:id="49"/>
    </w:p>
    <w:p w:rsidR="00A43F46" w:rsidRPr="00A43F46" w:rsidRDefault="00806FED" w:rsidP="00A43F46">
      <w:r w:rsidRPr="00806FED">
        <w:rPr>
          <w:noProof/>
        </w:rPr>
        <w:drawing>
          <wp:inline distT="0" distB="0" distL="0" distR="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1434864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C0B77" w:rsidRPr="00FC0B77">
        <w:t>30 June 2019</w:t>
      </w:r>
      <w:r w:rsidRPr="002171C9">
        <w:t xml:space="preserve"> by </w:t>
      </w:r>
      <w:r>
        <w:t>District Health Board</w:t>
      </w:r>
      <w:bookmarkEnd w:id="50"/>
    </w:p>
    <w:p w:rsidR="00137AB6" w:rsidRDefault="00137AB6" w:rsidP="00137AB6">
      <w:pPr>
        <w:tabs>
          <w:tab w:val="left" w:pos="810"/>
        </w:tabs>
      </w:pPr>
    </w:p>
    <w:p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rsidR="00D52B13" w:rsidRPr="004F701C" w:rsidRDefault="00EC02E5" w:rsidP="00EC02E5">
      <w:pPr>
        <w:pStyle w:val="Table"/>
        <w:rPr>
          <w:i/>
          <w:iCs/>
        </w:rPr>
      </w:pPr>
      <w:bookmarkStart w:id="51" w:name="_Toc400365297"/>
      <w:bookmarkStart w:id="52" w:name="_Toc14348630"/>
      <w:r>
        <w:lastRenderedPageBreak/>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4</w:t>
      </w:r>
      <w:r w:rsidR="008E0F1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C0B77" w:rsidRPr="00FC0B77">
        <w:t>30 June 2019</w:t>
      </w:r>
      <w:r w:rsidR="00115CAE" w:rsidRPr="004F701C">
        <w:t xml:space="preserve"> by </w:t>
      </w:r>
      <w:r w:rsidR="00B718BD" w:rsidRPr="004F701C">
        <w:t>District Health Board</w:t>
      </w:r>
      <w:bookmarkEnd w:id="51"/>
      <w:bookmarkEnd w:id="52"/>
    </w:p>
    <w:p w:rsidR="00CE24C5" w:rsidRPr="00CE24C5" w:rsidRDefault="00AE4666" w:rsidP="00CE24C5">
      <w:bookmarkStart w:id="53" w:name="table_2"/>
      <w:bookmarkEnd w:id="53"/>
      <w:r w:rsidRPr="00AE4666">
        <w:rPr>
          <w:noProof/>
        </w:rPr>
        <w:drawing>
          <wp:inline distT="0" distB="0" distL="0" distR="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14348626"/>
      <w:r>
        <w:lastRenderedPageBreak/>
        <w:t>DHB coverage comparison trends by ethnicity</w:t>
      </w:r>
      <w:bookmarkEnd w:id="54"/>
      <w:bookmarkEnd w:id="55"/>
    </w:p>
    <w:p w:rsidR="00115CAE" w:rsidRPr="004F701C" w:rsidRDefault="00EC02E5" w:rsidP="00EC02E5">
      <w:pPr>
        <w:pStyle w:val="Table"/>
        <w:rPr>
          <w:i/>
          <w:iCs/>
        </w:rPr>
      </w:pPr>
      <w:bookmarkStart w:id="56" w:name="_Toc400365298"/>
      <w:bookmarkStart w:id="57" w:name="_Toc14348631"/>
      <w:r>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5</w:t>
      </w:r>
      <w:r w:rsidR="008E0F1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C0B77" w:rsidRPr="00FC0B77">
        <w:t>30 June, 2017, 2018, 2019</w:t>
      </w:r>
      <w:r w:rsidR="00115CAE" w:rsidRPr="004F701C">
        <w:t xml:space="preserve">, by ethnicity and </w:t>
      </w:r>
      <w:r w:rsidR="00B718BD" w:rsidRPr="004F701C">
        <w:t>District Health Board</w:t>
      </w:r>
      <w:bookmarkEnd w:id="56"/>
      <w:bookmarkEnd w:id="57"/>
    </w:p>
    <w:p w:rsidR="006B45AA" w:rsidRPr="006B45AA" w:rsidRDefault="00390093" w:rsidP="006B45AA">
      <w:bookmarkStart w:id="58" w:name="table_3"/>
      <w:bookmarkEnd w:id="58"/>
      <w:r w:rsidRPr="00390093">
        <w:drawing>
          <wp:inline distT="0" distB="0" distL="0" distR="0">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E0F1E">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8E0F1E">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0093"/>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2FA5"/>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0F1E"/>
    <w:rsid w:val="008E5439"/>
    <w:rsid w:val="00901F2A"/>
    <w:rsid w:val="009138C8"/>
    <w:rsid w:val="00915385"/>
    <w:rsid w:val="009159F5"/>
    <w:rsid w:val="00917365"/>
    <w:rsid w:val="00924A0A"/>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B45F5"/>
    <w:rsid w:val="00AE1525"/>
    <w:rsid w:val="00AE4666"/>
    <w:rsid w:val="00AE623F"/>
    <w:rsid w:val="00AF3065"/>
    <w:rsid w:val="00B053F8"/>
    <w:rsid w:val="00B12EFD"/>
    <w:rsid w:val="00B16269"/>
    <w:rsid w:val="00B2412A"/>
    <w:rsid w:val="00B41599"/>
    <w:rsid w:val="00B4729B"/>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84FEC"/>
    <w:rsid w:val="00DA6928"/>
    <w:rsid w:val="00DB0677"/>
    <w:rsid w:val="00DB47A0"/>
    <w:rsid w:val="00DB5699"/>
    <w:rsid w:val="00DD2D4F"/>
    <w:rsid w:val="00DD69A8"/>
    <w:rsid w:val="00DE78B6"/>
    <w:rsid w:val="00DF44E7"/>
    <w:rsid w:val="00E0632C"/>
    <w:rsid w:val="00E07458"/>
    <w:rsid w:val="00E232C7"/>
    <w:rsid w:val="00E2647B"/>
    <w:rsid w:val="00E32CBA"/>
    <w:rsid w:val="00E37AF5"/>
    <w:rsid w:val="00E37EDA"/>
    <w:rsid w:val="00E41C5C"/>
    <w:rsid w:val="00E51038"/>
    <w:rsid w:val="00E52682"/>
    <w:rsid w:val="00E62F7A"/>
    <w:rsid w:val="00E646CB"/>
    <w:rsid w:val="00E83519"/>
    <w:rsid w:val="00E928E1"/>
    <w:rsid w:val="00EB1948"/>
    <w:rsid w:val="00EB4088"/>
    <w:rsid w:val="00EB6289"/>
    <w:rsid w:val="00EC02E5"/>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0B77"/>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c:v>
                </c:pt>
                <c:pt idx="1">
                  <c:v>44</c:v>
                </c:pt>
                <c:pt idx="2">
                  <c:v>77.099999999999994</c:v>
                </c:pt>
                <c:pt idx="3">
                  <c:v>76.7</c:v>
                </c:pt>
              </c:numCache>
            </c:numRef>
          </c:val>
        </c:ser>
        <c:dLbls>
          <c:showLegendKey val="0"/>
          <c:showVal val="0"/>
          <c:showCatName val="0"/>
          <c:showSerName val="0"/>
          <c:showPercent val="0"/>
          <c:showBubbleSize val="0"/>
        </c:dLbls>
        <c:gapWidth val="50"/>
        <c:axId val="677538280"/>
        <c:axId val="67753592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77538280"/>
        <c:axId val="677535928"/>
      </c:lineChart>
      <c:catAx>
        <c:axId val="677538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5928"/>
        <c:crosses val="autoZero"/>
        <c:auto val="1"/>
        <c:lblAlgn val="ctr"/>
        <c:lblOffset val="100"/>
        <c:tickLblSkip val="1"/>
        <c:noMultiLvlLbl val="0"/>
      </c:catAx>
      <c:valAx>
        <c:axId val="677535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8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68.599999999999994</c:v>
                </c:pt>
                <c:pt idx="1">
                  <c:v>28</c:v>
                </c:pt>
                <c:pt idx="2">
                  <c:v>77.7</c:v>
                </c:pt>
                <c:pt idx="3">
                  <c:v>77.2</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66.3</c:v>
                </c:pt>
                <c:pt idx="1">
                  <c:v>40</c:v>
                </c:pt>
                <c:pt idx="2">
                  <c:v>75.2</c:v>
                </c:pt>
                <c:pt idx="3">
                  <c:v>74.7</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c:v>
                </c:pt>
                <c:pt idx="1">
                  <c:v>44</c:v>
                </c:pt>
                <c:pt idx="2">
                  <c:v>77.099999999999994</c:v>
                </c:pt>
                <c:pt idx="3">
                  <c:v>76.7</c:v>
                </c:pt>
              </c:numCache>
            </c:numRef>
          </c:val>
        </c:ser>
        <c:dLbls>
          <c:showLegendKey val="0"/>
          <c:showVal val="0"/>
          <c:showCatName val="0"/>
          <c:showSerName val="0"/>
          <c:showPercent val="0"/>
          <c:showBubbleSize val="0"/>
        </c:dLbls>
        <c:gapWidth val="150"/>
        <c:axId val="677533968"/>
        <c:axId val="67754063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77533968"/>
        <c:axId val="677540632"/>
      </c:lineChart>
      <c:catAx>
        <c:axId val="6775339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40632"/>
        <c:crosses val="autoZero"/>
        <c:auto val="1"/>
        <c:lblAlgn val="ctr"/>
        <c:lblOffset val="100"/>
        <c:noMultiLvlLbl val="0"/>
      </c:catAx>
      <c:valAx>
        <c:axId val="6775406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39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70</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77541416"/>
        <c:axId val="677538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77541416"/>
        <c:axId val="677538672"/>
      </c:lineChart>
      <c:catAx>
        <c:axId val="6775414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38672"/>
        <c:crosses val="autoZero"/>
        <c:auto val="1"/>
        <c:lblAlgn val="ctr"/>
        <c:lblOffset val="100"/>
        <c:tickLblSkip val="1"/>
        <c:noMultiLvlLbl val="0"/>
      </c:catAx>
      <c:valAx>
        <c:axId val="677538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414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44</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77539456"/>
        <c:axId val="6742779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77539456"/>
        <c:axId val="674277960"/>
      </c:lineChart>
      <c:catAx>
        <c:axId val="677539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77960"/>
        <c:crosses val="autoZero"/>
        <c:auto val="1"/>
        <c:lblAlgn val="ctr"/>
        <c:lblOffset val="100"/>
        <c:tickLblSkip val="1"/>
        <c:noMultiLvlLbl val="0"/>
      </c:catAx>
      <c:valAx>
        <c:axId val="6742779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39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76.7</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74278352"/>
        <c:axId val="6742818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74278352"/>
        <c:axId val="674281880"/>
      </c:lineChart>
      <c:catAx>
        <c:axId val="6742783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81880"/>
        <c:crosses val="autoZero"/>
        <c:auto val="1"/>
        <c:lblAlgn val="ctr"/>
        <c:lblOffset val="100"/>
        <c:tickLblSkip val="1"/>
        <c:noMultiLvlLbl val="0"/>
      </c:catAx>
      <c:valAx>
        <c:axId val="674281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783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538A-2B1D-40D9-97FE-1011703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14</cp:revision>
  <cp:lastPrinted>2019-07-25T22:04:00Z</cp:lastPrinted>
  <dcterms:created xsi:type="dcterms:W3CDTF">2019-07-17T01:19:00Z</dcterms:created>
  <dcterms:modified xsi:type="dcterms:W3CDTF">2019-07-25T22:05:00Z</dcterms:modified>
</cp:coreProperties>
</file>