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49A11" w14:textId="77777777" w:rsidR="00C90058" w:rsidRDefault="00C90058" w:rsidP="008A608A">
      <w:pPr>
        <w:pStyle w:val="Heading1"/>
      </w:pPr>
    </w:p>
    <w:p w14:paraId="01E80360" w14:textId="521924E8" w:rsidR="006447D4" w:rsidRDefault="00FF591C" w:rsidP="00C90058">
      <w:pPr>
        <w:pStyle w:val="Heading1"/>
        <w:jc w:val="center"/>
      </w:pPr>
      <w:r>
        <w:t>National Bowel Screening Programme</w:t>
      </w:r>
      <w:r w:rsidR="00C90058">
        <w:t xml:space="preserve"> Primary Care Guide</w:t>
      </w:r>
    </w:p>
    <w:p w14:paraId="29A9B4D2" w14:textId="334B858D" w:rsidR="001C23DC" w:rsidRPr="001C23DC" w:rsidRDefault="001C23DC" w:rsidP="001C23DC">
      <w:pPr>
        <w:pStyle w:val="Heading1"/>
        <w:jc w:val="center"/>
      </w:pPr>
      <w:r>
        <w:t>May 2023</w:t>
      </w:r>
    </w:p>
    <w:p w14:paraId="59DC4E7C" w14:textId="77777777" w:rsidR="00F17BCF" w:rsidRDefault="00F17BCF" w:rsidP="006447D4">
      <w:pPr>
        <w:spacing w:after="0" w:line="240" w:lineRule="auto"/>
      </w:pPr>
    </w:p>
    <w:p w14:paraId="1E9EE100" w14:textId="7FEEB61C" w:rsidR="006447D4" w:rsidRPr="006447D4" w:rsidRDefault="00C90058" w:rsidP="006447D4">
      <w:pPr>
        <w:pStyle w:val="Heading2"/>
      </w:pPr>
      <w:r>
        <w:t>Process</w:t>
      </w:r>
    </w:p>
    <w:p w14:paraId="502A7DD0" w14:textId="77777777" w:rsidR="006447D4" w:rsidRDefault="006447D4" w:rsidP="006447D4">
      <w:pPr>
        <w:spacing w:after="0" w:line="240" w:lineRule="auto"/>
      </w:pPr>
    </w:p>
    <w:p w14:paraId="0D7B4468" w14:textId="5E852683" w:rsidR="00C90058" w:rsidRDefault="00C90058" w:rsidP="00E10DBF">
      <w:pPr>
        <w:spacing w:after="0" w:line="240" w:lineRule="auto"/>
        <w:jc w:val="both"/>
        <w:rPr>
          <w:sz w:val="22"/>
          <w:szCs w:val="22"/>
          <w:shd w:val="clear" w:color="auto" w:fill="FFFFFF"/>
        </w:rPr>
      </w:pPr>
      <w:r w:rsidRPr="00C90058">
        <w:rPr>
          <w:bCs/>
          <w:sz w:val="22"/>
          <w:szCs w:val="22"/>
        </w:rPr>
        <w:t xml:space="preserve">The National Bowel Screening </w:t>
      </w:r>
      <w:r w:rsidR="000C1C4D">
        <w:rPr>
          <w:bCs/>
          <w:sz w:val="22"/>
          <w:szCs w:val="22"/>
        </w:rPr>
        <w:t>P</w:t>
      </w:r>
      <w:r w:rsidRPr="00C90058">
        <w:rPr>
          <w:bCs/>
          <w:sz w:val="22"/>
          <w:szCs w:val="22"/>
        </w:rPr>
        <w:t xml:space="preserve">rogramme </w:t>
      </w:r>
      <w:r w:rsidR="000C1C4D">
        <w:rPr>
          <w:bCs/>
          <w:sz w:val="22"/>
          <w:szCs w:val="22"/>
        </w:rPr>
        <w:t xml:space="preserve">(NBSP) </w:t>
      </w:r>
      <w:r w:rsidRPr="00C90058">
        <w:rPr>
          <w:bCs/>
          <w:sz w:val="22"/>
          <w:szCs w:val="22"/>
        </w:rPr>
        <w:t>is free for people aged 60</w:t>
      </w:r>
      <w:r w:rsidR="000C1C4D">
        <w:rPr>
          <w:bCs/>
          <w:sz w:val="22"/>
          <w:szCs w:val="22"/>
        </w:rPr>
        <w:t xml:space="preserve"> to </w:t>
      </w:r>
      <w:r w:rsidRPr="00C90058">
        <w:rPr>
          <w:bCs/>
          <w:sz w:val="22"/>
          <w:szCs w:val="22"/>
        </w:rPr>
        <w:t xml:space="preserve">74 </w:t>
      </w:r>
      <w:r w:rsidR="000C1C4D">
        <w:rPr>
          <w:bCs/>
          <w:sz w:val="22"/>
          <w:szCs w:val="22"/>
        </w:rPr>
        <w:t xml:space="preserve">who are </w:t>
      </w:r>
      <w:r w:rsidRPr="00C90058">
        <w:rPr>
          <w:bCs/>
          <w:sz w:val="22"/>
          <w:szCs w:val="22"/>
        </w:rPr>
        <w:t xml:space="preserve">eligible for publicly funded health care in </w:t>
      </w:r>
      <w:r w:rsidR="00E10DBF">
        <w:rPr>
          <w:bCs/>
          <w:sz w:val="22"/>
          <w:szCs w:val="22"/>
        </w:rPr>
        <w:t>New Zealand</w:t>
      </w:r>
      <w:r w:rsidRPr="00C90058">
        <w:rPr>
          <w:bCs/>
          <w:sz w:val="22"/>
          <w:szCs w:val="22"/>
        </w:rPr>
        <w:t>.</w:t>
      </w:r>
      <w:r w:rsidRPr="00C90058">
        <w:rPr>
          <w:sz w:val="22"/>
          <w:szCs w:val="22"/>
          <w:shd w:val="clear" w:color="auto" w:fill="FFFFFF"/>
        </w:rPr>
        <w:t xml:space="preserve"> The age at which Māori and Pacific people can have free bowel screening is being lowered to start at 50. This will happen across the country as districts become ready. </w:t>
      </w:r>
    </w:p>
    <w:p w14:paraId="35235904" w14:textId="77777777" w:rsidR="00E10DBF" w:rsidRPr="00C90058" w:rsidRDefault="00E10DBF" w:rsidP="00E10DBF">
      <w:pPr>
        <w:spacing w:after="0" w:line="240" w:lineRule="auto"/>
        <w:jc w:val="both"/>
        <w:rPr>
          <w:bCs/>
          <w:sz w:val="22"/>
          <w:szCs w:val="22"/>
        </w:rPr>
      </w:pPr>
    </w:p>
    <w:p w14:paraId="4CFC0499" w14:textId="1B7B191E" w:rsidR="00C90058" w:rsidRDefault="00C90058" w:rsidP="00E10DBF">
      <w:pPr>
        <w:spacing w:after="0" w:line="240" w:lineRule="auto"/>
        <w:jc w:val="both"/>
        <w:rPr>
          <w:bCs/>
          <w:sz w:val="22"/>
          <w:szCs w:val="22"/>
        </w:rPr>
      </w:pPr>
      <w:r w:rsidRPr="00C90058">
        <w:rPr>
          <w:bCs/>
          <w:sz w:val="22"/>
          <w:szCs w:val="22"/>
        </w:rPr>
        <w:t xml:space="preserve">The screening programme uses a faecal immunochemical </w:t>
      </w:r>
      <w:r w:rsidR="00243BB5">
        <w:rPr>
          <w:bCs/>
          <w:sz w:val="22"/>
          <w:szCs w:val="22"/>
        </w:rPr>
        <w:t xml:space="preserve">(FIT) </w:t>
      </w:r>
      <w:r w:rsidRPr="00C90058">
        <w:rPr>
          <w:bCs/>
          <w:sz w:val="22"/>
          <w:szCs w:val="22"/>
        </w:rPr>
        <w:t xml:space="preserve">blood test, which is </w:t>
      </w:r>
      <w:r w:rsidR="005B1314">
        <w:rPr>
          <w:bCs/>
          <w:sz w:val="22"/>
          <w:szCs w:val="22"/>
        </w:rPr>
        <w:t>specifically for</w:t>
      </w:r>
      <w:r w:rsidRPr="00C90058">
        <w:rPr>
          <w:bCs/>
          <w:sz w:val="22"/>
          <w:szCs w:val="22"/>
        </w:rPr>
        <w:t xml:space="preserve"> human blood and requires no dietary exclusions.</w:t>
      </w:r>
    </w:p>
    <w:p w14:paraId="4C1D8041" w14:textId="77777777" w:rsidR="00E10DBF" w:rsidRPr="00C90058" w:rsidRDefault="00E10DBF" w:rsidP="00E10DBF">
      <w:pPr>
        <w:spacing w:after="0" w:line="240" w:lineRule="auto"/>
        <w:jc w:val="both"/>
        <w:rPr>
          <w:bCs/>
          <w:sz w:val="22"/>
          <w:szCs w:val="22"/>
        </w:rPr>
      </w:pPr>
    </w:p>
    <w:p w14:paraId="7B4951F9" w14:textId="1B5413C8" w:rsidR="00C90058" w:rsidRDefault="00C90058" w:rsidP="00E10DBF">
      <w:pPr>
        <w:spacing w:after="0" w:line="240" w:lineRule="auto"/>
        <w:jc w:val="both"/>
        <w:rPr>
          <w:sz w:val="22"/>
          <w:szCs w:val="22"/>
        </w:rPr>
      </w:pPr>
      <w:r w:rsidRPr="00C90058">
        <w:rPr>
          <w:sz w:val="22"/>
          <w:szCs w:val="22"/>
        </w:rPr>
        <w:t xml:space="preserve">The invitation strategy during the implementation of the </w:t>
      </w:r>
      <w:r w:rsidR="002D61DA">
        <w:rPr>
          <w:sz w:val="22"/>
          <w:szCs w:val="22"/>
        </w:rPr>
        <w:t>NBSP</w:t>
      </w:r>
      <w:r w:rsidRPr="00C90058">
        <w:rPr>
          <w:sz w:val="22"/>
          <w:szCs w:val="22"/>
        </w:rPr>
        <w:t xml:space="preserve"> was linked to birthdays, with invitations for even birth dates (</w:t>
      </w:r>
      <w:r w:rsidR="002D61DA">
        <w:rPr>
          <w:sz w:val="22"/>
          <w:szCs w:val="22"/>
        </w:rPr>
        <w:t xml:space="preserve">eg, </w:t>
      </w:r>
      <w:r w:rsidRPr="00C90058">
        <w:rPr>
          <w:sz w:val="22"/>
          <w:szCs w:val="22"/>
        </w:rPr>
        <w:t>16 May) one year and odd dates (</w:t>
      </w:r>
      <w:r w:rsidR="002D61DA">
        <w:rPr>
          <w:sz w:val="22"/>
          <w:szCs w:val="22"/>
        </w:rPr>
        <w:t>eg,</w:t>
      </w:r>
      <w:r w:rsidRPr="00C90058">
        <w:rPr>
          <w:sz w:val="22"/>
          <w:szCs w:val="22"/>
        </w:rPr>
        <w:t xml:space="preserve"> 17 June) the next year. Repeat screening invitations are usually sent within </w:t>
      </w:r>
      <w:r w:rsidR="002D61DA">
        <w:rPr>
          <w:sz w:val="22"/>
          <w:szCs w:val="22"/>
        </w:rPr>
        <w:t>three</w:t>
      </w:r>
      <w:r w:rsidRPr="00C90058">
        <w:rPr>
          <w:sz w:val="22"/>
          <w:szCs w:val="22"/>
        </w:rPr>
        <w:t xml:space="preserve"> months of the birthday of an eligible person. </w:t>
      </w:r>
    </w:p>
    <w:p w14:paraId="56F0B41D" w14:textId="77777777" w:rsidR="00E10DBF" w:rsidRPr="00C90058" w:rsidRDefault="00E10DBF" w:rsidP="00E10DBF">
      <w:pPr>
        <w:spacing w:after="0" w:line="240" w:lineRule="auto"/>
        <w:jc w:val="both"/>
        <w:rPr>
          <w:sz w:val="22"/>
          <w:szCs w:val="22"/>
        </w:rPr>
      </w:pPr>
    </w:p>
    <w:p w14:paraId="46DAA8FB" w14:textId="7E9CBECD" w:rsidR="00C90058" w:rsidRPr="00C90058" w:rsidRDefault="00C90058" w:rsidP="00E10DBF">
      <w:pPr>
        <w:spacing w:after="0" w:line="240" w:lineRule="auto"/>
        <w:jc w:val="both"/>
        <w:rPr>
          <w:sz w:val="22"/>
          <w:szCs w:val="22"/>
        </w:rPr>
      </w:pPr>
      <w:r w:rsidRPr="00C90058">
        <w:rPr>
          <w:sz w:val="22"/>
          <w:szCs w:val="22"/>
        </w:rPr>
        <w:t xml:space="preserve">People new to the </w:t>
      </w:r>
      <w:r w:rsidR="002D61DA">
        <w:rPr>
          <w:sz w:val="22"/>
          <w:szCs w:val="22"/>
        </w:rPr>
        <w:t>p</w:t>
      </w:r>
      <w:r w:rsidRPr="00C90058">
        <w:rPr>
          <w:sz w:val="22"/>
          <w:szCs w:val="22"/>
        </w:rPr>
        <w:t>rogramme are offered a test as they turn 60 (this age is being extended to 50 for Māori and Pacific people</w:t>
      </w:r>
      <w:r w:rsidR="002D61DA">
        <w:rPr>
          <w:sz w:val="22"/>
          <w:szCs w:val="22"/>
        </w:rPr>
        <w:t>)</w:t>
      </w:r>
      <w:r w:rsidRPr="00C90058">
        <w:rPr>
          <w:sz w:val="22"/>
          <w:szCs w:val="22"/>
        </w:rPr>
        <w:t>.</w:t>
      </w:r>
    </w:p>
    <w:p w14:paraId="162C8F34" w14:textId="126A578A" w:rsidR="006447D4" w:rsidRDefault="006447D4" w:rsidP="00FF591C">
      <w:pPr>
        <w:spacing w:after="0" w:line="240" w:lineRule="auto"/>
      </w:pPr>
    </w:p>
    <w:p w14:paraId="14AD0CCC" w14:textId="1A9F9864" w:rsidR="00487F57" w:rsidRDefault="00487F57" w:rsidP="00FF591C">
      <w:pPr>
        <w:pStyle w:val="Heading2"/>
      </w:pPr>
      <w:r>
        <w:t>General practice</w:t>
      </w:r>
    </w:p>
    <w:p w14:paraId="77A5ECF9" w14:textId="3380F296" w:rsidR="00487F57" w:rsidRDefault="00487F57" w:rsidP="00FF591C">
      <w:pPr>
        <w:spacing w:after="0" w:line="240" w:lineRule="auto"/>
      </w:pPr>
    </w:p>
    <w:p w14:paraId="7515910B" w14:textId="359681D8" w:rsidR="00487F57" w:rsidRPr="00C90058" w:rsidRDefault="00487F57" w:rsidP="007141EF">
      <w:pPr>
        <w:spacing w:after="0" w:line="240" w:lineRule="auto"/>
        <w:jc w:val="both"/>
        <w:rPr>
          <w:bCs/>
          <w:sz w:val="22"/>
          <w:szCs w:val="22"/>
        </w:rPr>
      </w:pPr>
      <w:r w:rsidRPr="00C90058">
        <w:rPr>
          <w:sz w:val="22"/>
          <w:szCs w:val="22"/>
          <w:lang w:val="en-GB"/>
        </w:rPr>
        <w:t xml:space="preserve">Primary care has an important part to play in the success of the </w:t>
      </w:r>
      <w:r w:rsidR="00BE0513">
        <w:rPr>
          <w:sz w:val="22"/>
          <w:szCs w:val="22"/>
          <w:lang w:val="en-GB"/>
        </w:rPr>
        <w:t>NBSP</w:t>
      </w:r>
      <w:r w:rsidRPr="00C90058">
        <w:rPr>
          <w:sz w:val="22"/>
          <w:szCs w:val="22"/>
          <w:lang w:val="en-GB"/>
        </w:rPr>
        <w:t xml:space="preserve">. General </w:t>
      </w:r>
      <w:r w:rsidR="007141EF">
        <w:rPr>
          <w:sz w:val="22"/>
          <w:szCs w:val="22"/>
          <w:lang w:val="en-GB"/>
        </w:rPr>
        <w:t>p</w:t>
      </w:r>
      <w:r w:rsidRPr="00C90058">
        <w:rPr>
          <w:sz w:val="22"/>
          <w:szCs w:val="22"/>
          <w:lang w:val="en-GB"/>
        </w:rPr>
        <w:t xml:space="preserve">ractitioners, </w:t>
      </w:r>
      <w:r w:rsidR="007141EF">
        <w:rPr>
          <w:sz w:val="22"/>
          <w:szCs w:val="22"/>
          <w:lang w:val="en-GB"/>
        </w:rPr>
        <w:t>n</w:t>
      </w:r>
      <w:r w:rsidRPr="00C90058">
        <w:rPr>
          <w:sz w:val="22"/>
          <w:szCs w:val="22"/>
          <w:lang w:val="en-GB"/>
        </w:rPr>
        <w:t xml:space="preserve">urse </w:t>
      </w:r>
      <w:r w:rsidR="007141EF">
        <w:rPr>
          <w:sz w:val="22"/>
          <w:szCs w:val="22"/>
          <w:lang w:val="en-GB"/>
        </w:rPr>
        <w:t>p</w:t>
      </w:r>
      <w:r w:rsidRPr="00C90058">
        <w:rPr>
          <w:sz w:val="22"/>
          <w:szCs w:val="22"/>
          <w:lang w:val="en-GB"/>
        </w:rPr>
        <w:t xml:space="preserve">ractitioners and </w:t>
      </w:r>
      <w:r w:rsidR="007141EF">
        <w:rPr>
          <w:sz w:val="22"/>
          <w:szCs w:val="22"/>
          <w:lang w:val="en-GB"/>
        </w:rPr>
        <w:t>p</w:t>
      </w:r>
      <w:r w:rsidRPr="00C90058">
        <w:rPr>
          <w:sz w:val="22"/>
          <w:szCs w:val="22"/>
          <w:lang w:val="en-GB"/>
        </w:rPr>
        <w:t xml:space="preserve">ractice </w:t>
      </w:r>
      <w:r w:rsidR="007141EF">
        <w:rPr>
          <w:sz w:val="22"/>
          <w:szCs w:val="22"/>
          <w:lang w:val="en-GB"/>
        </w:rPr>
        <w:t>n</w:t>
      </w:r>
      <w:r w:rsidRPr="00C90058">
        <w:rPr>
          <w:sz w:val="22"/>
          <w:szCs w:val="22"/>
          <w:lang w:val="en-GB"/>
        </w:rPr>
        <w:t>urses will discuss and manage positive test results with their patients. They also have a key role in encouraging participation, helping achieve equity, and raising awareness of bowel cancer symptoms and family history.</w:t>
      </w:r>
      <w:r w:rsidRPr="00C90058">
        <w:rPr>
          <w:bCs/>
          <w:sz w:val="22"/>
          <w:szCs w:val="22"/>
        </w:rPr>
        <w:t xml:space="preserve"> This can be </w:t>
      </w:r>
      <w:r w:rsidR="00363AB1">
        <w:rPr>
          <w:bCs/>
          <w:sz w:val="22"/>
          <w:szCs w:val="22"/>
        </w:rPr>
        <w:t>through</w:t>
      </w:r>
      <w:r w:rsidRPr="00C90058">
        <w:rPr>
          <w:bCs/>
          <w:sz w:val="22"/>
          <w:szCs w:val="22"/>
        </w:rPr>
        <w:t xml:space="preserve"> an opportunistic conversation, kit requests via Dashboard, BPAC or Indici tool</w:t>
      </w:r>
      <w:r w:rsidR="00C2266F">
        <w:rPr>
          <w:bCs/>
          <w:sz w:val="22"/>
          <w:szCs w:val="22"/>
        </w:rPr>
        <w:t xml:space="preserve"> (or by emailing </w:t>
      </w:r>
      <w:hyperlink r:id="rId12" w:history="1">
        <w:r w:rsidR="00C2266F" w:rsidRPr="000B50B8">
          <w:rPr>
            <w:rStyle w:val="Hyperlink"/>
            <w:rFonts w:cs="Arial"/>
            <w:bCs/>
            <w:color w:val="auto"/>
            <w:sz w:val="22"/>
            <w:szCs w:val="22"/>
          </w:rPr>
          <w:t>info@bowelscreening.health.nz</w:t>
        </w:r>
      </w:hyperlink>
      <w:r w:rsidR="00C2266F" w:rsidRPr="000B50B8">
        <w:rPr>
          <w:bCs/>
          <w:sz w:val="22"/>
          <w:szCs w:val="22"/>
        </w:rPr>
        <w:t>)</w:t>
      </w:r>
      <w:r w:rsidR="00C2266F">
        <w:rPr>
          <w:bCs/>
          <w:sz w:val="22"/>
          <w:szCs w:val="22"/>
        </w:rPr>
        <w:t xml:space="preserve"> </w:t>
      </w:r>
      <w:r w:rsidRPr="00C90058">
        <w:rPr>
          <w:bCs/>
          <w:sz w:val="22"/>
          <w:szCs w:val="22"/>
        </w:rPr>
        <w:t xml:space="preserve">or </w:t>
      </w:r>
      <w:r w:rsidR="00121CC3">
        <w:rPr>
          <w:bCs/>
          <w:sz w:val="22"/>
          <w:szCs w:val="22"/>
        </w:rPr>
        <w:t>encouraging the patient to</w:t>
      </w:r>
      <w:r w:rsidRPr="00C90058">
        <w:rPr>
          <w:bCs/>
          <w:sz w:val="22"/>
          <w:szCs w:val="22"/>
        </w:rPr>
        <w:t xml:space="preserve"> call the </w:t>
      </w:r>
      <w:r w:rsidR="007141EF">
        <w:rPr>
          <w:bCs/>
          <w:sz w:val="22"/>
          <w:szCs w:val="22"/>
        </w:rPr>
        <w:t>N</w:t>
      </w:r>
      <w:r w:rsidRPr="00C90058">
        <w:rPr>
          <w:bCs/>
          <w:sz w:val="22"/>
          <w:szCs w:val="22"/>
        </w:rPr>
        <w:t xml:space="preserve">ational </w:t>
      </w:r>
      <w:r w:rsidR="007141EF">
        <w:rPr>
          <w:bCs/>
          <w:sz w:val="22"/>
          <w:szCs w:val="22"/>
        </w:rPr>
        <w:t>C</w:t>
      </w:r>
      <w:r w:rsidRPr="00C90058">
        <w:rPr>
          <w:bCs/>
          <w:sz w:val="22"/>
          <w:szCs w:val="22"/>
        </w:rPr>
        <w:t xml:space="preserve">oordination </w:t>
      </w:r>
      <w:r w:rsidR="007141EF">
        <w:rPr>
          <w:bCs/>
          <w:sz w:val="22"/>
          <w:szCs w:val="22"/>
        </w:rPr>
        <w:t>C</w:t>
      </w:r>
      <w:r w:rsidRPr="00C90058">
        <w:rPr>
          <w:bCs/>
          <w:sz w:val="22"/>
          <w:szCs w:val="22"/>
        </w:rPr>
        <w:t xml:space="preserve">entre </w:t>
      </w:r>
      <w:r w:rsidR="009B0728">
        <w:rPr>
          <w:bCs/>
          <w:sz w:val="22"/>
          <w:szCs w:val="22"/>
        </w:rPr>
        <w:t>(</w:t>
      </w:r>
      <w:r w:rsidRPr="00C90058">
        <w:rPr>
          <w:bCs/>
          <w:sz w:val="22"/>
          <w:szCs w:val="22"/>
        </w:rPr>
        <w:t>NCC</w:t>
      </w:r>
      <w:r w:rsidR="009B0728">
        <w:rPr>
          <w:bCs/>
          <w:sz w:val="22"/>
          <w:szCs w:val="22"/>
        </w:rPr>
        <w:t>)</w:t>
      </w:r>
      <w:r w:rsidRPr="00C90058">
        <w:rPr>
          <w:bCs/>
          <w:sz w:val="22"/>
          <w:szCs w:val="22"/>
        </w:rPr>
        <w:t xml:space="preserve"> </w:t>
      </w:r>
      <w:r w:rsidR="009B0728">
        <w:rPr>
          <w:bCs/>
          <w:sz w:val="22"/>
          <w:szCs w:val="22"/>
        </w:rPr>
        <w:t xml:space="preserve">on </w:t>
      </w:r>
      <w:r w:rsidRPr="00C90058">
        <w:rPr>
          <w:bCs/>
          <w:sz w:val="22"/>
          <w:szCs w:val="22"/>
        </w:rPr>
        <w:t>0800 924 432</w:t>
      </w:r>
      <w:r w:rsidR="00121CC3">
        <w:rPr>
          <w:bCs/>
          <w:sz w:val="22"/>
          <w:szCs w:val="22"/>
        </w:rPr>
        <w:t>,</w:t>
      </w:r>
      <w:r w:rsidRPr="00C90058">
        <w:rPr>
          <w:bCs/>
          <w:sz w:val="22"/>
          <w:szCs w:val="22"/>
        </w:rPr>
        <w:t xml:space="preserve"> where multiple languages are spoken. In priority populations, fear and anxiety have been identified as key factors in not completing a kit.</w:t>
      </w:r>
    </w:p>
    <w:p w14:paraId="3E522310" w14:textId="77777777" w:rsidR="007141EF" w:rsidRDefault="007141EF" w:rsidP="00284EE6">
      <w:pPr>
        <w:spacing w:after="0"/>
      </w:pPr>
    </w:p>
    <w:p w14:paraId="467E8213" w14:textId="5AC7CEB7" w:rsidR="006447D4" w:rsidRPr="006447D4" w:rsidRDefault="00487F57" w:rsidP="006447D4">
      <w:pPr>
        <w:pStyle w:val="Heading3"/>
      </w:pPr>
      <w:r>
        <w:t>Who should not do the test?</w:t>
      </w:r>
    </w:p>
    <w:p w14:paraId="7E50F7FA" w14:textId="5C702AE9" w:rsidR="006447D4" w:rsidRDefault="006447D4" w:rsidP="006447D4">
      <w:pPr>
        <w:spacing w:after="0" w:line="240" w:lineRule="auto"/>
      </w:pPr>
    </w:p>
    <w:p w14:paraId="50927BF2" w14:textId="5D7DBC69" w:rsidR="00487F57" w:rsidRPr="00487F57" w:rsidRDefault="00487F57" w:rsidP="00487F57">
      <w:pPr>
        <w:spacing w:after="120" w:line="276" w:lineRule="auto"/>
        <w:ind w:left="360" w:hanging="360"/>
        <w:jc w:val="both"/>
        <w:rPr>
          <w:rFonts w:eastAsia="Times New Roman"/>
          <w:sz w:val="22"/>
          <w:szCs w:val="22"/>
          <w:lang w:eastAsia="en-NZ"/>
        </w:rPr>
      </w:pPr>
      <w:r w:rsidRPr="00487F57">
        <w:rPr>
          <w:rFonts w:eastAsia="Times New Roman"/>
          <w:sz w:val="22"/>
          <w:szCs w:val="22"/>
          <w:lang w:eastAsia="en-NZ"/>
        </w:rPr>
        <w:t xml:space="preserve">Patients </w:t>
      </w:r>
      <w:r w:rsidR="002C0B57">
        <w:rPr>
          <w:rFonts w:eastAsia="Times New Roman"/>
          <w:sz w:val="22"/>
          <w:szCs w:val="22"/>
          <w:lang w:eastAsia="en-NZ"/>
        </w:rPr>
        <w:t>should not do the test if they</w:t>
      </w:r>
      <w:r w:rsidR="00BE0D16">
        <w:rPr>
          <w:rFonts w:eastAsia="Times New Roman"/>
          <w:sz w:val="22"/>
          <w:szCs w:val="22"/>
          <w:lang w:eastAsia="en-NZ"/>
        </w:rPr>
        <w:t>:</w:t>
      </w:r>
    </w:p>
    <w:p w14:paraId="1EA9C63D" w14:textId="77777777" w:rsidR="00487F57" w:rsidRPr="00C90058" w:rsidRDefault="00487F57" w:rsidP="00487F57">
      <w:pPr>
        <w:pStyle w:val="ListParagraph"/>
        <w:numPr>
          <w:ilvl w:val="0"/>
          <w:numId w:val="9"/>
        </w:numPr>
        <w:spacing w:after="120" w:line="276" w:lineRule="auto"/>
        <w:ind w:left="1276"/>
        <w:rPr>
          <w:sz w:val="22"/>
          <w:szCs w:val="22"/>
          <w:lang w:eastAsia="en-NZ"/>
        </w:rPr>
      </w:pPr>
      <w:r w:rsidRPr="00C90058">
        <w:rPr>
          <w:sz w:val="22"/>
          <w:szCs w:val="22"/>
          <w:lang w:eastAsia="en-NZ"/>
        </w:rPr>
        <w:t>have symptoms of bowel cancer</w:t>
      </w:r>
    </w:p>
    <w:p w14:paraId="7226C509" w14:textId="77777777" w:rsidR="00487F57" w:rsidRPr="00C90058" w:rsidRDefault="00487F57" w:rsidP="00487F57">
      <w:pPr>
        <w:pStyle w:val="ListParagraph"/>
        <w:numPr>
          <w:ilvl w:val="0"/>
          <w:numId w:val="9"/>
        </w:numPr>
        <w:spacing w:after="120" w:line="276" w:lineRule="auto"/>
        <w:ind w:left="1276"/>
        <w:rPr>
          <w:sz w:val="22"/>
          <w:szCs w:val="22"/>
          <w:lang w:eastAsia="en-NZ"/>
        </w:rPr>
      </w:pPr>
      <w:r w:rsidRPr="00C90058">
        <w:rPr>
          <w:sz w:val="22"/>
          <w:szCs w:val="22"/>
          <w:lang w:eastAsia="en-NZ"/>
        </w:rPr>
        <w:t>have had a colonoscopy within the last five years</w:t>
      </w:r>
    </w:p>
    <w:p w14:paraId="5461D0EC" w14:textId="77777777" w:rsidR="00487F57" w:rsidRPr="00C90058" w:rsidRDefault="00487F57" w:rsidP="00487F57">
      <w:pPr>
        <w:pStyle w:val="ListParagraph"/>
        <w:numPr>
          <w:ilvl w:val="0"/>
          <w:numId w:val="9"/>
        </w:numPr>
        <w:spacing w:after="120" w:line="276" w:lineRule="auto"/>
        <w:ind w:left="1276"/>
        <w:rPr>
          <w:sz w:val="22"/>
          <w:szCs w:val="22"/>
          <w:lang w:eastAsia="en-NZ"/>
        </w:rPr>
      </w:pPr>
      <w:r w:rsidRPr="00C90058">
        <w:rPr>
          <w:sz w:val="22"/>
          <w:szCs w:val="22"/>
          <w:lang w:eastAsia="en-NZ"/>
        </w:rPr>
        <w:t xml:space="preserve">are on a bowel polyp or bowel cancer surveillance programme </w:t>
      </w:r>
    </w:p>
    <w:p w14:paraId="4798C1E1" w14:textId="77777777" w:rsidR="00487F57" w:rsidRPr="00C90058" w:rsidRDefault="00487F57" w:rsidP="00487F57">
      <w:pPr>
        <w:pStyle w:val="ListParagraph"/>
        <w:numPr>
          <w:ilvl w:val="0"/>
          <w:numId w:val="9"/>
        </w:numPr>
        <w:spacing w:after="120" w:line="276" w:lineRule="auto"/>
        <w:ind w:left="1276"/>
        <w:rPr>
          <w:sz w:val="22"/>
          <w:szCs w:val="22"/>
          <w:lang w:eastAsia="en-NZ"/>
        </w:rPr>
      </w:pPr>
      <w:r w:rsidRPr="00C90058">
        <w:rPr>
          <w:sz w:val="22"/>
          <w:szCs w:val="22"/>
          <w:lang w:eastAsia="en-NZ"/>
        </w:rPr>
        <w:t>have had, or are currently being treated for, bowel cancer</w:t>
      </w:r>
    </w:p>
    <w:p w14:paraId="4A52ADE7" w14:textId="77777777" w:rsidR="00487F57" w:rsidRPr="00C90058" w:rsidRDefault="00487F57" w:rsidP="00487F57">
      <w:pPr>
        <w:pStyle w:val="ListParagraph"/>
        <w:numPr>
          <w:ilvl w:val="0"/>
          <w:numId w:val="9"/>
        </w:numPr>
        <w:spacing w:after="120" w:line="276" w:lineRule="auto"/>
        <w:ind w:left="1276"/>
        <w:rPr>
          <w:sz w:val="22"/>
          <w:szCs w:val="22"/>
          <w:lang w:eastAsia="en-NZ"/>
        </w:rPr>
      </w:pPr>
      <w:r w:rsidRPr="00C90058">
        <w:rPr>
          <w:sz w:val="22"/>
          <w:szCs w:val="22"/>
          <w:lang w:eastAsia="en-NZ"/>
        </w:rPr>
        <w:t xml:space="preserve">have had their large bowel removed </w:t>
      </w:r>
    </w:p>
    <w:p w14:paraId="60E6569A" w14:textId="77777777" w:rsidR="00487F57" w:rsidRPr="00C90058" w:rsidRDefault="00487F57" w:rsidP="00487F57">
      <w:pPr>
        <w:pStyle w:val="ListParagraph"/>
        <w:numPr>
          <w:ilvl w:val="0"/>
          <w:numId w:val="9"/>
        </w:numPr>
        <w:spacing w:after="120" w:line="276" w:lineRule="auto"/>
        <w:ind w:left="1276"/>
        <w:rPr>
          <w:sz w:val="22"/>
          <w:szCs w:val="22"/>
          <w:lang w:eastAsia="en-NZ"/>
        </w:rPr>
      </w:pPr>
      <w:r w:rsidRPr="00C90058">
        <w:rPr>
          <w:sz w:val="22"/>
          <w:szCs w:val="22"/>
          <w:lang w:eastAsia="en-NZ"/>
        </w:rPr>
        <w:t xml:space="preserve">have ulcerative colitis or Crohn’s disease that is currently active </w:t>
      </w:r>
    </w:p>
    <w:p w14:paraId="7F952A0F" w14:textId="50225463" w:rsidR="00487F57" w:rsidRPr="00C90058" w:rsidRDefault="00487F57" w:rsidP="007141EF">
      <w:pPr>
        <w:pStyle w:val="ListParagraph"/>
        <w:numPr>
          <w:ilvl w:val="0"/>
          <w:numId w:val="9"/>
        </w:numPr>
        <w:ind w:left="1276" w:hanging="357"/>
        <w:rPr>
          <w:b/>
          <w:sz w:val="22"/>
          <w:szCs w:val="22"/>
        </w:rPr>
      </w:pPr>
      <w:r w:rsidRPr="00C90058">
        <w:rPr>
          <w:sz w:val="22"/>
          <w:szCs w:val="22"/>
          <w:lang w:eastAsia="en-NZ"/>
        </w:rPr>
        <w:t>are being investigated for bowel problems</w:t>
      </w:r>
      <w:r w:rsidR="007141EF">
        <w:rPr>
          <w:sz w:val="22"/>
          <w:szCs w:val="22"/>
          <w:lang w:eastAsia="en-NZ"/>
        </w:rPr>
        <w:t>.</w:t>
      </w:r>
    </w:p>
    <w:p w14:paraId="389B7593" w14:textId="77777777" w:rsidR="00B0076F" w:rsidRDefault="00B0076F">
      <w:pPr>
        <w:rPr>
          <w:b/>
          <w:bCs/>
          <w:sz w:val="28"/>
          <w:szCs w:val="28"/>
        </w:rPr>
      </w:pPr>
      <w:r>
        <w:br w:type="page"/>
      </w:r>
    </w:p>
    <w:p w14:paraId="31D5EE95" w14:textId="76731938" w:rsidR="00C90058" w:rsidRDefault="00487F57" w:rsidP="00487F57">
      <w:pPr>
        <w:pStyle w:val="Heading2"/>
      </w:pPr>
      <w:r w:rsidRPr="00C90058">
        <w:lastRenderedPageBreak/>
        <w:t xml:space="preserve">Advising </w:t>
      </w:r>
      <w:r>
        <w:t>p</w:t>
      </w:r>
      <w:r w:rsidRPr="00C90058">
        <w:t xml:space="preserve">ositive </w:t>
      </w:r>
      <w:r>
        <w:t>r</w:t>
      </w:r>
      <w:r w:rsidRPr="00C90058">
        <w:t xml:space="preserve">esults </w:t>
      </w:r>
      <w:r>
        <w:t>and r</w:t>
      </w:r>
      <w:r w:rsidRPr="00C90058">
        <w:t xml:space="preserve">eferral </w:t>
      </w:r>
    </w:p>
    <w:p w14:paraId="69C46E49" w14:textId="77777777" w:rsidR="00487F57" w:rsidRPr="00487F57" w:rsidRDefault="00487F57" w:rsidP="00487F57">
      <w:pPr>
        <w:spacing w:after="0" w:line="240" w:lineRule="auto"/>
      </w:pPr>
    </w:p>
    <w:p w14:paraId="772E8E89" w14:textId="77777777" w:rsidR="00C90058" w:rsidRPr="00C90058" w:rsidRDefault="00C90058" w:rsidP="000B50B8">
      <w:pPr>
        <w:pStyle w:val="ListParagraph"/>
        <w:contextualSpacing w:val="0"/>
        <w:jc w:val="both"/>
        <w:rPr>
          <w:rFonts w:eastAsia="Times New Roman"/>
          <w:sz w:val="22"/>
          <w:szCs w:val="22"/>
          <w:lang w:eastAsia="en-NZ"/>
        </w:rPr>
      </w:pPr>
      <w:r w:rsidRPr="00C90058">
        <w:rPr>
          <w:rFonts w:eastAsia="Times New Roman"/>
          <w:sz w:val="22"/>
          <w:szCs w:val="22"/>
          <w:lang w:eastAsia="en-NZ"/>
        </w:rPr>
        <w:t>Day one is when the result is first sent from the testing laboratory and appears in the practice inbox.</w:t>
      </w:r>
    </w:p>
    <w:p w14:paraId="501F17C1" w14:textId="77777777" w:rsidR="00C90058" w:rsidRPr="00C90058" w:rsidRDefault="00C90058" w:rsidP="000B50B8">
      <w:pPr>
        <w:pStyle w:val="ListParagraph"/>
        <w:contextualSpacing w:val="0"/>
        <w:jc w:val="both"/>
        <w:rPr>
          <w:rFonts w:eastAsia="Times New Roman"/>
          <w:sz w:val="22"/>
          <w:szCs w:val="22"/>
          <w:lang w:eastAsia="en-NZ"/>
        </w:rPr>
      </w:pPr>
      <w:r w:rsidRPr="00C90058">
        <w:rPr>
          <w:rFonts w:eastAsia="Times New Roman"/>
          <w:sz w:val="22"/>
          <w:szCs w:val="22"/>
          <w:lang w:eastAsia="en-NZ"/>
        </w:rPr>
        <w:t xml:space="preserve">Patients need to be contacted within 10 working days and an appointment arranged to explain the positive FIT and the referral process. The consultation could be in-person or virtual. Patients are not to be advised of the result by letter, </w:t>
      </w:r>
      <w:proofErr w:type="gramStart"/>
      <w:r w:rsidRPr="00C90058">
        <w:rPr>
          <w:rFonts w:eastAsia="Times New Roman"/>
          <w:sz w:val="22"/>
          <w:szCs w:val="22"/>
          <w:lang w:eastAsia="en-NZ"/>
        </w:rPr>
        <w:t>text</w:t>
      </w:r>
      <w:proofErr w:type="gramEnd"/>
      <w:r w:rsidRPr="00C90058">
        <w:rPr>
          <w:rFonts w:eastAsia="Times New Roman"/>
          <w:sz w:val="22"/>
          <w:szCs w:val="22"/>
          <w:lang w:eastAsia="en-NZ"/>
        </w:rPr>
        <w:t xml:space="preserve"> or other electronic communication. </w:t>
      </w:r>
    </w:p>
    <w:p w14:paraId="53DF15DD" w14:textId="77777777" w:rsidR="00C90058" w:rsidRPr="00C90058" w:rsidRDefault="00C90058" w:rsidP="000B50B8">
      <w:pPr>
        <w:pStyle w:val="ListParagraph"/>
        <w:contextualSpacing w:val="0"/>
        <w:jc w:val="both"/>
        <w:rPr>
          <w:rFonts w:eastAsia="Times New Roman"/>
          <w:sz w:val="22"/>
          <w:szCs w:val="22"/>
          <w:lang w:eastAsia="en-NZ"/>
        </w:rPr>
      </w:pPr>
      <w:r w:rsidRPr="00C90058">
        <w:rPr>
          <w:rFonts w:eastAsia="Times New Roman"/>
          <w:sz w:val="22"/>
          <w:szCs w:val="22"/>
          <w:lang w:eastAsia="en-NZ"/>
        </w:rPr>
        <w:t>Physical examination is not required unless there are symptoms.</w:t>
      </w:r>
    </w:p>
    <w:p w14:paraId="30569574" w14:textId="15B5C82E" w:rsidR="00C90058" w:rsidRDefault="00C90058" w:rsidP="000B50B8">
      <w:pPr>
        <w:pStyle w:val="ListParagraph"/>
        <w:ind w:left="357" w:hanging="357"/>
        <w:contextualSpacing w:val="0"/>
        <w:jc w:val="both"/>
        <w:rPr>
          <w:rFonts w:eastAsia="Times New Roman"/>
          <w:sz w:val="22"/>
          <w:szCs w:val="22"/>
          <w:lang w:eastAsia="en-NZ"/>
        </w:rPr>
      </w:pPr>
      <w:r w:rsidRPr="00C90058">
        <w:rPr>
          <w:rFonts w:eastAsia="Times New Roman"/>
          <w:sz w:val="22"/>
          <w:szCs w:val="22"/>
          <w:lang w:eastAsia="en-NZ"/>
        </w:rPr>
        <w:t xml:space="preserve">It is up to the practice to determine its most appropriate workflow process by forwarding FIT results to the clinician or nurse designated to deal with these. Note that results may be sent to a generic practice inbox, so it is important this is checked regularly. </w:t>
      </w:r>
    </w:p>
    <w:p w14:paraId="79CD5C95" w14:textId="77777777" w:rsidR="00B1300B" w:rsidRPr="00B1300B" w:rsidRDefault="00B1300B" w:rsidP="000B50B8">
      <w:pPr>
        <w:spacing w:after="0" w:line="240" w:lineRule="auto"/>
        <w:jc w:val="both"/>
        <w:rPr>
          <w:rFonts w:eastAsia="Times New Roman"/>
          <w:sz w:val="22"/>
          <w:szCs w:val="22"/>
          <w:lang w:eastAsia="en-NZ"/>
        </w:rPr>
      </w:pPr>
    </w:p>
    <w:p w14:paraId="7C45225A" w14:textId="3BB1DE3D" w:rsidR="00C90058" w:rsidRDefault="00C90058" w:rsidP="000B50B8">
      <w:pPr>
        <w:pStyle w:val="Heading3"/>
        <w:rPr>
          <w:lang w:eastAsia="en-NZ"/>
        </w:rPr>
      </w:pPr>
      <w:r w:rsidRPr="00C90058">
        <w:rPr>
          <w:lang w:eastAsia="en-NZ"/>
        </w:rPr>
        <w:t xml:space="preserve">What if the patient has not had a creatinine test in the last </w:t>
      </w:r>
      <w:r w:rsidR="00F071CD">
        <w:rPr>
          <w:lang w:eastAsia="en-NZ"/>
        </w:rPr>
        <w:t>three</w:t>
      </w:r>
      <w:r w:rsidRPr="00C90058">
        <w:rPr>
          <w:lang w:eastAsia="en-NZ"/>
        </w:rPr>
        <w:t xml:space="preserve"> months? </w:t>
      </w:r>
    </w:p>
    <w:p w14:paraId="485B7EA2" w14:textId="77777777" w:rsidR="00C76316" w:rsidRPr="00C76316" w:rsidRDefault="00C76316" w:rsidP="000B50B8">
      <w:pPr>
        <w:spacing w:after="0" w:line="240" w:lineRule="auto"/>
        <w:jc w:val="both"/>
        <w:rPr>
          <w:rFonts w:eastAsia="Times New Roman"/>
          <w:sz w:val="22"/>
          <w:szCs w:val="22"/>
          <w:lang w:eastAsia="en-NZ"/>
        </w:rPr>
      </w:pPr>
    </w:p>
    <w:p w14:paraId="0343DF4B" w14:textId="6A000C8A" w:rsidR="00C90058" w:rsidRDefault="00C90058" w:rsidP="000B50B8">
      <w:pPr>
        <w:spacing w:after="0" w:line="240" w:lineRule="auto"/>
        <w:jc w:val="both"/>
        <w:rPr>
          <w:rFonts w:eastAsia="Times New Roman"/>
          <w:sz w:val="22"/>
          <w:szCs w:val="22"/>
          <w:lang w:eastAsia="en-NZ"/>
        </w:rPr>
      </w:pPr>
      <w:r w:rsidRPr="00C76316">
        <w:rPr>
          <w:rFonts w:eastAsia="Times New Roman"/>
          <w:sz w:val="22"/>
          <w:szCs w:val="22"/>
          <w:lang w:eastAsia="en-NZ"/>
        </w:rPr>
        <w:t xml:space="preserve">A creatinine </w:t>
      </w:r>
      <w:r w:rsidR="006D0E42">
        <w:rPr>
          <w:rFonts w:eastAsia="Times New Roman"/>
          <w:sz w:val="22"/>
          <w:szCs w:val="22"/>
          <w:lang w:eastAsia="en-NZ"/>
        </w:rPr>
        <w:t xml:space="preserve">test </w:t>
      </w:r>
      <w:r w:rsidRPr="00C76316">
        <w:rPr>
          <w:rFonts w:eastAsia="Times New Roman"/>
          <w:sz w:val="22"/>
          <w:szCs w:val="22"/>
          <w:lang w:eastAsia="en-NZ"/>
        </w:rPr>
        <w:t xml:space="preserve">within the last </w:t>
      </w:r>
      <w:r w:rsidRPr="00C76316">
        <w:rPr>
          <w:rFonts w:eastAsia="Times New Roman"/>
          <w:bCs/>
          <w:sz w:val="22"/>
          <w:szCs w:val="22"/>
          <w:lang w:eastAsia="en-NZ"/>
        </w:rPr>
        <w:t>three months</w:t>
      </w:r>
      <w:r w:rsidRPr="00C76316">
        <w:rPr>
          <w:rFonts w:eastAsia="Times New Roman"/>
          <w:sz w:val="22"/>
          <w:szCs w:val="22"/>
          <w:lang w:eastAsia="en-NZ"/>
        </w:rPr>
        <w:t xml:space="preserve"> is helpful but should not preclude referral. Laboratory requirements vary by </w:t>
      </w:r>
      <w:proofErr w:type="gramStart"/>
      <w:r w:rsidRPr="00C76316">
        <w:rPr>
          <w:rFonts w:eastAsia="Times New Roman"/>
          <w:sz w:val="22"/>
          <w:szCs w:val="22"/>
          <w:lang w:eastAsia="en-NZ"/>
        </w:rPr>
        <w:t>region</w:t>
      </w:r>
      <w:r w:rsidR="00124045">
        <w:rPr>
          <w:rFonts w:eastAsia="Times New Roman"/>
          <w:sz w:val="22"/>
          <w:szCs w:val="22"/>
          <w:lang w:eastAsia="en-NZ"/>
        </w:rPr>
        <w:t>;</w:t>
      </w:r>
      <w:proofErr w:type="gramEnd"/>
      <w:r w:rsidRPr="00C76316">
        <w:rPr>
          <w:rFonts w:eastAsia="Times New Roman"/>
          <w:sz w:val="22"/>
          <w:szCs w:val="22"/>
          <w:lang w:eastAsia="en-NZ"/>
        </w:rPr>
        <w:t xml:space="preserve"> check with your local health pathway.</w:t>
      </w:r>
    </w:p>
    <w:p w14:paraId="77A4688B" w14:textId="77777777" w:rsidR="000B50B8" w:rsidRPr="00C76316" w:rsidRDefault="000B50B8" w:rsidP="000B50B8">
      <w:pPr>
        <w:spacing w:after="0" w:line="240" w:lineRule="auto"/>
        <w:jc w:val="both"/>
        <w:rPr>
          <w:rFonts w:eastAsia="Times New Roman"/>
          <w:sz w:val="22"/>
          <w:szCs w:val="22"/>
          <w:lang w:eastAsia="en-NZ"/>
        </w:rPr>
      </w:pPr>
    </w:p>
    <w:p w14:paraId="5DD9F8D1" w14:textId="354BF3B0" w:rsidR="00C90058" w:rsidRDefault="00C90058" w:rsidP="000B50B8">
      <w:pPr>
        <w:pStyle w:val="Heading3"/>
        <w:rPr>
          <w:lang w:eastAsia="en-NZ"/>
        </w:rPr>
      </w:pPr>
      <w:r w:rsidRPr="00C76316">
        <w:rPr>
          <w:lang w:eastAsia="en-NZ"/>
        </w:rPr>
        <w:t>Where to refer patients?</w:t>
      </w:r>
    </w:p>
    <w:p w14:paraId="197D2D4B" w14:textId="77777777" w:rsidR="00C76316" w:rsidRPr="00C76316" w:rsidRDefault="00C76316" w:rsidP="000B50B8">
      <w:pPr>
        <w:spacing w:after="0" w:line="240" w:lineRule="auto"/>
        <w:rPr>
          <w:lang w:eastAsia="en-NZ"/>
        </w:rPr>
      </w:pPr>
    </w:p>
    <w:p w14:paraId="0E2B4917" w14:textId="3DD07863" w:rsidR="00C90058" w:rsidRDefault="00C90058" w:rsidP="000B50B8">
      <w:pPr>
        <w:spacing w:after="0" w:line="240" w:lineRule="auto"/>
        <w:jc w:val="both"/>
        <w:rPr>
          <w:sz w:val="22"/>
          <w:szCs w:val="22"/>
          <w:shd w:val="clear" w:color="auto" w:fill="FFFFFF"/>
        </w:rPr>
      </w:pPr>
      <w:r w:rsidRPr="00C90058">
        <w:rPr>
          <w:sz w:val="22"/>
          <w:szCs w:val="22"/>
          <w:shd w:val="clear" w:color="auto" w:fill="FFFFFF"/>
        </w:rPr>
        <w:t xml:space="preserve">To reduce unnecessary anxiety for screening participants and facilitate timely investigation of positive (abnormal) FIT results in line with international recommendations, there is a programme standard to </w:t>
      </w:r>
      <w:r w:rsidRPr="00C90058">
        <w:rPr>
          <w:sz w:val="22"/>
          <w:szCs w:val="22"/>
          <w:u w:val="single"/>
          <w:shd w:val="clear" w:color="auto" w:fill="FFFFFF"/>
        </w:rPr>
        <w:t>offer</w:t>
      </w:r>
      <w:r w:rsidRPr="00C90058">
        <w:rPr>
          <w:sz w:val="22"/>
          <w:szCs w:val="22"/>
          <w:shd w:val="clear" w:color="auto" w:fill="FFFFFF"/>
        </w:rPr>
        <w:t xml:space="preserve"> a colonoscopy or CTC within 45 working days of positive (abnormal) FIT result and</w:t>
      </w:r>
      <w:r w:rsidR="004D34FC">
        <w:rPr>
          <w:sz w:val="22"/>
          <w:szCs w:val="22"/>
          <w:shd w:val="clear" w:color="auto" w:fill="FFFFFF"/>
        </w:rPr>
        <w:t xml:space="preserve"> </w:t>
      </w:r>
      <w:r w:rsidRPr="00C90058">
        <w:rPr>
          <w:sz w:val="22"/>
          <w:szCs w:val="22"/>
          <w:shd w:val="clear" w:color="auto" w:fill="FFFFFF"/>
        </w:rPr>
        <w:t xml:space="preserve">to </w:t>
      </w:r>
      <w:r w:rsidRPr="00C90058">
        <w:rPr>
          <w:sz w:val="22"/>
          <w:szCs w:val="22"/>
          <w:u w:val="single"/>
          <w:shd w:val="clear" w:color="auto" w:fill="FFFFFF"/>
        </w:rPr>
        <w:t>complete</w:t>
      </w:r>
      <w:r w:rsidRPr="00C90058">
        <w:rPr>
          <w:sz w:val="22"/>
          <w:szCs w:val="22"/>
          <w:shd w:val="clear" w:color="auto" w:fill="FFFFFF"/>
        </w:rPr>
        <w:t xml:space="preserve"> a colonoscopy or CTC within 60 working days of abnormal FIT result. These timeliness indicators are closely monitored</w:t>
      </w:r>
      <w:r w:rsidR="00690787">
        <w:rPr>
          <w:sz w:val="22"/>
          <w:szCs w:val="22"/>
          <w:shd w:val="clear" w:color="auto" w:fill="FFFFFF"/>
        </w:rPr>
        <w:t>,</w:t>
      </w:r>
      <w:r w:rsidRPr="00C90058">
        <w:rPr>
          <w:sz w:val="22"/>
          <w:szCs w:val="22"/>
          <w:shd w:val="clear" w:color="auto" w:fill="FFFFFF"/>
        </w:rPr>
        <w:t xml:space="preserve"> along with key quality performance indicators and unplanned admissions. For these reasons colonoscopy referral through the programme is strongly encouraged.</w:t>
      </w:r>
    </w:p>
    <w:p w14:paraId="6DC71EF6" w14:textId="77777777" w:rsidR="000B50B8" w:rsidRPr="00C90058" w:rsidRDefault="000B50B8" w:rsidP="000B50B8">
      <w:pPr>
        <w:spacing w:after="0" w:line="240" w:lineRule="auto"/>
        <w:jc w:val="both"/>
        <w:rPr>
          <w:sz w:val="22"/>
          <w:szCs w:val="22"/>
          <w:shd w:val="clear" w:color="auto" w:fill="FFFFFF"/>
        </w:rPr>
      </w:pPr>
    </w:p>
    <w:p w14:paraId="2D9FB5B2" w14:textId="79D6175B" w:rsidR="00C90058" w:rsidRDefault="00C90058" w:rsidP="000B50B8">
      <w:pPr>
        <w:pStyle w:val="Heading3"/>
        <w:rPr>
          <w:lang w:eastAsia="en-NZ"/>
        </w:rPr>
      </w:pPr>
      <w:r w:rsidRPr="00C90058">
        <w:rPr>
          <w:lang w:eastAsia="en-NZ"/>
        </w:rPr>
        <w:t xml:space="preserve">If a patient chooses to go privately after a positive FIT test, is a referral to the Te Whatu Ora endoscopy unit still required? </w:t>
      </w:r>
    </w:p>
    <w:p w14:paraId="254AEC81" w14:textId="77777777" w:rsidR="00C76316" w:rsidRPr="00C76316" w:rsidRDefault="00C76316" w:rsidP="000B50B8">
      <w:pPr>
        <w:spacing w:after="0" w:line="240" w:lineRule="auto"/>
        <w:rPr>
          <w:lang w:eastAsia="en-NZ"/>
        </w:rPr>
      </w:pPr>
    </w:p>
    <w:p w14:paraId="630A4C4C" w14:textId="0B7DA829" w:rsidR="00C90058" w:rsidRPr="00C76316" w:rsidRDefault="00C90058" w:rsidP="000B50B8">
      <w:pPr>
        <w:spacing w:after="0" w:line="240" w:lineRule="auto"/>
        <w:jc w:val="both"/>
        <w:rPr>
          <w:rFonts w:eastAsia="Times New Roman"/>
          <w:sz w:val="22"/>
          <w:szCs w:val="22"/>
          <w:lang w:eastAsia="en-NZ"/>
        </w:rPr>
      </w:pPr>
      <w:r w:rsidRPr="00C76316">
        <w:rPr>
          <w:rFonts w:eastAsia="Times New Roman"/>
          <w:sz w:val="22"/>
          <w:szCs w:val="22"/>
          <w:lang w:eastAsia="en-NZ"/>
        </w:rPr>
        <w:t>Yes, this is an information-only referral. Use the NBSP referral form for your region to indicate the participant has opted to go privately. The fee for the management of a positive result is still available.</w:t>
      </w:r>
    </w:p>
    <w:p w14:paraId="1D1DE943" w14:textId="472A93B2" w:rsidR="00C90058" w:rsidRDefault="00C90058" w:rsidP="000B50B8">
      <w:pPr>
        <w:spacing w:after="0" w:line="240" w:lineRule="auto"/>
        <w:jc w:val="both"/>
        <w:rPr>
          <w:sz w:val="22"/>
          <w:szCs w:val="22"/>
          <w:lang w:eastAsia="en-NZ"/>
        </w:rPr>
      </w:pPr>
      <w:r w:rsidRPr="00C76316">
        <w:rPr>
          <w:sz w:val="22"/>
          <w:szCs w:val="22"/>
          <w:lang w:eastAsia="en-NZ"/>
        </w:rPr>
        <w:t>The bowel screening programme will assume that a participant who chooses to exit the programme for a private colonoscopy has undertaken th</w:t>
      </w:r>
      <w:r w:rsidR="00C375BA">
        <w:rPr>
          <w:sz w:val="22"/>
          <w:szCs w:val="22"/>
          <w:lang w:eastAsia="en-NZ"/>
        </w:rPr>
        <w:t>e</w:t>
      </w:r>
      <w:r w:rsidRPr="00C76316">
        <w:rPr>
          <w:sz w:val="22"/>
          <w:szCs w:val="22"/>
          <w:lang w:eastAsia="en-NZ"/>
        </w:rPr>
        <w:t xml:space="preserve"> procedure. If they are still eligible</w:t>
      </w:r>
      <w:r w:rsidR="00CB0158">
        <w:rPr>
          <w:sz w:val="22"/>
          <w:szCs w:val="22"/>
          <w:lang w:eastAsia="en-NZ"/>
        </w:rPr>
        <w:t>, the</w:t>
      </w:r>
      <w:r w:rsidRPr="00C76316">
        <w:rPr>
          <w:sz w:val="22"/>
          <w:szCs w:val="22"/>
          <w:lang w:eastAsia="en-NZ"/>
        </w:rPr>
        <w:t xml:space="preserve"> participant will receive a further invite </w:t>
      </w:r>
      <w:r w:rsidR="00CB0158">
        <w:rPr>
          <w:sz w:val="22"/>
          <w:szCs w:val="22"/>
          <w:lang w:eastAsia="en-NZ"/>
        </w:rPr>
        <w:t>in five years.</w:t>
      </w:r>
    </w:p>
    <w:p w14:paraId="4770E09E" w14:textId="77777777" w:rsidR="000B50B8" w:rsidRPr="00C76316" w:rsidRDefault="000B50B8" w:rsidP="000B50B8">
      <w:pPr>
        <w:spacing w:after="0" w:line="240" w:lineRule="auto"/>
        <w:jc w:val="both"/>
        <w:rPr>
          <w:rFonts w:eastAsia="Times New Roman"/>
          <w:sz w:val="22"/>
          <w:szCs w:val="22"/>
          <w:lang w:eastAsia="en-NZ"/>
        </w:rPr>
      </w:pPr>
    </w:p>
    <w:p w14:paraId="1F8A672A" w14:textId="02632FFC" w:rsidR="00C90058" w:rsidRDefault="00C90058" w:rsidP="000B50B8">
      <w:pPr>
        <w:pStyle w:val="Heading3"/>
        <w:rPr>
          <w:lang w:eastAsia="en-NZ"/>
        </w:rPr>
      </w:pPr>
      <w:r w:rsidRPr="00C90058">
        <w:rPr>
          <w:lang w:eastAsia="en-NZ"/>
        </w:rPr>
        <w:t xml:space="preserve">Will health insurance companies fund colonoscopies with FIT positive results? </w:t>
      </w:r>
    </w:p>
    <w:p w14:paraId="3234835B" w14:textId="77777777" w:rsidR="00C76316" w:rsidRPr="00C76316" w:rsidRDefault="00C76316" w:rsidP="000B50B8">
      <w:pPr>
        <w:spacing w:after="0" w:line="240" w:lineRule="auto"/>
        <w:rPr>
          <w:lang w:eastAsia="en-NZ"/>
        </w:rPr>
      </w:pPr>
    </w:p>
    <w:p w14:paraId="1BA47619" w14:textId="30AA6C68" w:rsidR="00C90058" w:rsidRDefault="00C90058" w:rsidP="000B50B8">
      <w:pPr>
        <w:spacing w:after="0" w:line="240" w:lineRule="auto"/>
        <w:jc w:val="both"/>
        <w:rPr>
          <w:rFonts w:eastAsia="Times New Roman"/>
          <w:sz w:val="22"/>
          <w:szCs w:val="22"/>
          <w:lang w:eastAsia="en-NZ"/>
        </w:rPr>
      </w:pPr>
      <w:r w:rsidRPr="00C76316">
        <w:rPr>
          <w:rFonts w:eastAsia="Times New Roman"/>
          <w:sz w:val="22"/>
          <w:szCs w:val="22"/>
          <w:lang w:eastAsia="en-NZ"/>
        </w:rPr>
        <w:t>A positive FIT may be eligible for a private colonoscopy as this indicates the presence of rectal bleeding.</w:t>
      </w:r>
      <w:r w:rsidRPr="00C76316" w:rsidDel="007611C6">
        <w:rPr>
          <w:rStyle w:val="CommentReference"/>
          <w:sz w:val="22"/>
          <w:szCs w:val="22"/>
        </w:rPr>
        <w:t xml:space="preserve"> </w:t>
      </w:r>
      <w:r w:rsidRPr="00C76316">
        <w:rPr>
          <w:rFonts w:eastAsia="Times New Roman"/>
          <w:sz w:val="22"/>
          <w:szCs w:val="22"/>
          <w:lang w:eastAsia="en-NZ"/>
        </w:rPr>
        <w:t>The Bowel Screening Register</w:t>
      </w:r>
      <w:r w:rsidR="00844D30">
        <w:rPr>
          <w:rFonts w:eastAsia="Times New Roman"/>
          <w:sz w:val="22"/>
          <w:szCs w:val="22"/>
          <w:lang w:eastAsia="en-NZ"/>
        </w:rPr>
        <w:t xml:space="preserve"> (BSR)</w:t>
      </w:r>
      <w:r w:rsidRPr="00C76316">
        <w:rPr>
          <w:rFonts w:eastAsia="Times New Roman"/>
          <w:sz w:val="22"/>
          <w:szCs w:val="22"/>
          <w:lang w:eastAsia="en-NZ"/>
        </w:rPr>
        <w:t xml:space="preserve"> is not routinely updated with results from a private colonoscopy, unless sent copies by the private provider.</w:t>
      </w:r>
    </w:p>
    <w:p w14:paraId="150DA2C8" w14:textId="77777777" w:rsidR="000B50B8" w:rsidRPr="00C76316" w:rsidRDefault="000B50B8" w:rsidP="000B50B8">
      <w:pPr>
        <w:spacing w:after="0" w:line="240" w:lineRule="auto"/>
        <w:jc w:val="both"/>
        <w:rPr>
          <w:rFonts w:eastAsia="Times New Roman"/>
          <w:sz w:val="22"/>
          <w:szCs w:val="22"/>
          <w:lang w:eastAsia="en-NZ"/>
        </w:rPr>
      </w:pPr>
    </w:p>
    <w:p w14:paraId="0F536DA2" w14:textId="25EC844D" w:rsidR="00C90058" w:rsidRPr="00C90058" w:rsidRDefault="00C90058" w:rsidP="000B50B8">
      <w:pPr>
        <w:pStyle w:val="Heading3"/>
        <w:rPr>
          <w:lang w:eastAsia="en-NZ"/>
        </w:rPr>
      </w:pPr>
      <w:r w:rsidRPr="00C90058">
        <w:rPr>
          <w:lang w:eastAsia="en-NZ"/>
        </w:rPr>
        <w:t xml:space="preserve">If information about a patient is unknown, </w:t>
      </w:r>
      <w:r w:rsidR="00D30657">
        <w:rPr>
          <w:lang w:eastAsia="en-NZ"/>
        </w:rPr>
        <w:t>eg,</w:t>
      </w:r>
      <w:r w:rsidRPr="00C90058">
        <w:rPr>
          <w:lang w:eastAsia="en-NZ"/>
        </w:rPr>
        <w:t xml:space="preserve"> a family history of bowel cancer, can that be left out of the referral? </w:t>
      </w:r>
    </w:p>
    <w:p w14:paraId="726B88EE" w14:textId="77777777" w:rsidR="00C76316" w:rsidRPr="00C76316" w:rsidRDefault="00C76316" w:rsidP="000B50B8">
      <w:pPr>
        <w:spacing w:after="0" w:line="240" w:lineRule="auto"/>
        <w:jc w:val="both"/>
        <w:rPr>
          <w:rFonts w:eastAsia="Times New Roman"/>
          <w:sz w:val="22"/>
          <w:szCs w:val="22"/>
          <w:lang w:eastAsia="en-NZ"/>
        </w:rPr>
      </w:pPr>
    </w:p>
    <w:p w14:paraId="0EA19D72" w14:textId="4431B3A5" w:rsidR="00C90058" w:rsidRPr="00D30657" w:rsidRDefault="00C90058" w:rsidP="000B50B8">
      <w:pPr>
        <w:spacing w:after="0" w:line="240" w:lineRule="auto"/>
        <w:jc w:val="both"/>
        <w:rPr>
          <w:rFonts w:eastAsia="Times New Roman"/>
          <w:sz w:val="22"/>
          <w:szCs w:val="22"/>
          <w:lang w:eastAsia="en-NZ"/>
        </w:rPr>
      </w:pPr>
      <w:r w:rsidRPr="00D30657">
        <w:rPr>
          <w:rFonts w:eastAsia="Times New Roman"/>
          <w:sz w:val="22"/>
          <w:szCs w:val="22"/>
          <w:lang w:eastAsia="en-NZ"/>
        </w:rPr>
        <w:t>A family history of bowel cancer is important information to include, however referrals can be submitted without</w:t>
      </w:r>
      <w:r w:rsidR="00514034">
        <w:rPr>
          <w:rFonts w:eastAsia="Times New Roman"/>
          <w:sz w:val="22"/>
          <w:szCs w:val="22"/>
          <w:lang w:eastAsia="en-NZ"/>
        </w:rPr>
        <w:t>,</w:t>
      </w:r>
      <w:r w:rsidRPr="00D30657">
        <w:rPr>
          <w:rFonts w:eastAsia="Times New Roman"/>
          <w:sz w:val="22"/>
          <w:szCs w:val="22"/>
          <w:lang w:eastAsia="en-NZ"/>
        </w:rPr>
        <w:t xml:space="preserve"> if </w:t>
      </w:r>
      <w:r w:rsidR="00844D30">
        <w:rPr>
          <w:rFonts w:eastAsia="Times New Roman"/>
          <w:sz w:val="22"/>
          <w:szCs w:val="22"/>
          <w:lang w:eastAsia="en-NZ"/>
        </w:rPr>
        <w:t>this informati</w:t>
      </w:r>
      <w:r w:rsidR="00514034">
        <w:rPr>
          <w:rFonts w:eastAsia="Times New Roman"/>
          <w:sz w:val="22"/>
          <w:szCs w:val="22"/>
          <w:lang w:eastAsia="en-NZ"/>
        </w:rPr>
        <w:t>on</w:t>
      </w:r>
      <w:r w:rsidRPr="00D30657">
        <w:rPr>
          <w:rFonts w:eastAsia="Times New Roman"/>
          <w:sz w:val="22"/>
          <w:szCs w:val="22"/>
          <w:lang w:eastAsia="en-NZ"/>
        </w:rPr>
        <w:t xml:space="preserve"> is not available. </w:t>
      </w:r>
    </w:p>
    <w:p w14:paraId="6921DDBA" w14:textId="77777777" w:rsidR="00C90058" w:rsidRPr="000B50B8" w:rsidRDefault="00C90058" w:rsidP="000B50B8">
      <w:pPr>
        <w:spacing w:after="0" w:line="240" w:lineRule="auto"/>
        <w:rPr>
          <w:sz w:val="22"/>
          <w:szCs w:val="22"/>
          <w:lang w:eastAsia="en-NZ"/>
        </w:rPr>
      </w:pPr>
    </w:p>
    <w:p w14:paraId="53441511" w14:textId="448E7F4D" w:rsidR="00C90058" w:rsidRDefault="00C90058" w:rsidP="000B50B8">
      <w:pPr>
        <w:pStyle w:val="Heading3"/>
        <w:rPr>
          <w:lang w:eastAsia="en-NZ"/>
        </w:rPr>
      </w:pPr>
      <w:r w:rsidRPr="00C90058">
        <w:rPr>
          <w:lang w:eastAsia="en-NZ"/>
        </w:rPr>
        <w:t xml:space="preserve">What about those who have a positive test but are not up to the bowel preparation for a colonoscopy? </w:t>
      </w:r>
    </w:p>
    <w:p w14:paraId="29B69653" w14:textId="77777777" w:rsidR="00D30657" w:rsidRPr="00D30657" w:rsidRDefault="00D30657" w:rsidP="000B50B8">
      <w:pPr>
        <w:spacing w:after="0" w:line="240" w:lineRule="auto"/>
        <w:rPr>
          <w:lang w:eastAsia="en-NZ"/>
        </w:rPr>
      </w:pPr>
    </w:p>
    <w:p w14:paraId="746EFD92" w14:textId="0647405F" w:rsidR="001C23DC" w:rsidRDefault="00C90058" w:rsidP="000B50B8">
      <w:pPr>
        <w:spacing w:after="0" w:line="240" w:lineRule="auto"/>
        <w:jc w:val="both"/>
        <w:rPr>
          <w:rFonts w:eastAsia="Times New Roman"/>
          <w:sz w:val="22"/>
          <w:szCs w:val="22"/>
          <w:lang w:eastAsia="en-NZ"/>
        </w:rPr>
      </w:pPr>
      <w:r w:rsidRPr="00D30657">
        <w:rPr>
          <w:rFonts w:eastAsia="Times New Roman"/>
          <w:sz w:val="22"/>
          <w:szCs w:val="22"/>
          <w:lang w:eastAsia="en-NZ"/>
        </w:rPr>
        <w:t>Where a patient is unsuitable for colonoscopy, please notify the endoscopy unit via your regional referral system.</w:t>
      </w:r>
      <w:r w:rsidR="00284EE6">
        <w:rPr>
          <w:rFonts w:eastAsia="Times New Roman"/>
          <w:sz w:val="22"/>
          <w:szCs w:val="22"/>
          <w:lang w:eastAsia="en-NZ"/>
        </w:rPr>
        <w:t xml:space="preserve"> </w:t>
      </w:r>
      <w:r w:rsidRPr="00D30657">
        <w:rPr>
          <w:rFonts w:eastAsia="Times New Roman"/>
          <w:sz w:val="22"/>
          <w:szCs w:val="22"/>
          <w:lang w:eastAsia="en-NZ"/>
        </w:rPr>
        <w:t>They will be reviewed by the clinical lead to determine the most appropriate follow-up.</w:t>
      </w:r>
      <w:r w:rsidR="001C23DC">
        <w:rPr>
          <w:rFonts w:eastAsia="Times New Roman"/>
          <w:sz w:val="22"/>
          <w:szCs w:val="22"/>
          <w:lang w:eastAsia="en-NZ"/>
        </w:rPr>
        <w:br w:type="page"/>
      </w:r>
    </w:p>
    <w:p w14:paraId="07D5F518" w14:textId="138C0D19" w:rsidR="00C90058" w:rsidRDefault="00C90058" w:rsidP="000B50B8">
      <w:pPr>
        <w:pStyle w:val="Heading3"/>
        <w:rPr>
          <w:lang w:eastAsia="en-NZ"/>
        </w:rPr>
      </w:pPr>
      <w:r w:rsidRPr="00C90058">
        <w:rPr>
          <w:lang w:eastAsia="en-NZ"/>
        </w:rPr>
        <w:lastRenderedPageBreak/>
        <w:t xml:space="preserve">What should be done with results? </w:t>
      </w:r>
    </w:p>
    <w:p w14:paraId="7EDF2FE6" w14:textId="77777777" w:rsidR="00B067F4" w:rsidRPr="00B067F4" w:rsidRDefault="00B067F4" w:rsidP="000B50B8">
      <w:pPr>
        <w:spacing w:after="0" w:line="240" w:lineRule="auto"/>
        <w:rPr>
          <w:lang w:eastAsia="en-NZ"/>
        </w:rPr>
      </w:pPr>
    </w:p>
    <w:p w14:paraId="3628524A" w14:textId="0B5B795F" w:rsidR="00C90058" w:rsidRDefault="00C90058" w:rsidP="000B50B8">
      <w:pPr>
        <w:spacing w:after="0" w:line="240" w:lineRule="auto"/>
        <w:rPr>
          <w:sz w:val="22"/>
          <w:szCs w:val="22"/>
          <w:lang w:eastAsia="en-NZ"/>
        </w:rPr>
      </w:pPr>
      <w:r w:rsidRPr="00B067F4">
        <w:rPr>
          <w:sz w:val="22"/>
          <w:szCs w:val="22"/>
          <w:lang w:eastAsia="en-NZ"/>
        </w:rPr>
        <w:t>File the screening FIT with comment “Screening FIT positive or negative”</w:t>
      </w:r>
      <w:r w:rsidR="005F0BB8">
        <w:rPr>
          <w:sz w:val="22"/>
          <w:szCs w:val="22"/>
          <w:lang w:eastAsia="en-NZ"/>
        </w:rPr>
        <w:t>,</w:t>
      </w:r>
      <w:r w:rsidRPr="00B067F4">
        <w:rPr>
          <w:sz w:val="22"/>
          <w:szCs w:val="22"/>
          <w:lang w:eastAsia="en-NZ"/>
        </w:rPr>
        <w:t xml:space="preserve"> note “Colonoscopy normal “or “Colonoscopy abnormal” on the classification/problem list.</w:t>
      </w:r>
    </w:p>
    <w:p w14:paraId="4F4BF95E" w14:textId="77777777" w:rsidR="000B50B8" w:rsidRPr="00B067F4" w:rsidRDefault="000B50B8" w:rsidP="000B50B8">
      <w:pPr>
        <w:spacing w:after="0" w:line="240" w:lineRule="auto"/>
        <w:rPr>
          <w:sz w:val="22"/>
          <w:szCs w:val="22"/>
          <w:lang w:eastAsia="en-NZ"/>
        </w:rPr>
      </w:pPr>
    </w:p>
    <w:p w14:paraId="797933B2" w14:textId="335F1F96" w:rsidR="00C90058" w:rsidRDefault="00C90058" w:rsidP="000B50B8">
      <w:pPr>
        <w:pStyle w:val="Heading3"/>
        <w:rPr>
          <w:lang w:eastAsia="en-NZ"/>
        </w:rPr>
      </w:pPr>
      <w:r w:rsidRPr="00C90058">
        <w:rPr>
          <w:lang w:eastAsia="en-NZ"/>
        </w:rPr>
        <w:t>What should be done if you receive results where the patient is not known at the practice?</w:t>
      </w:r>
    </w:p>
    <w:p w14:paraId="424325D9" w14:textId="77777777" w:rsidR="00B067F4" w:rsidRPr="00B067F4" w:rsidRDefault="00B067F4" w:rsidP="000B50B8">
      <w:pPr>
        <w:spacing w:after="0" w:line="240" w:lineRule="auto"/>
        <w:rPr>
          <w:lang w:eastAsia="en-NZ"/>
        </w:rPr>
      </w:pPr>
    </w:p>
    <w:p w14:paraId="39C11B5E" w14:textId="38AA5F61" w:rsidR="00C90058" w:rsidRDefault="00C90058" w:rsidP="000B50B8">
      <w:pPr>
        <w:spacing w:after="0" w:line="240" w:lineRule="auto"/>
        <w:jc w:val="both"/>
        <w:rPr>
          <w:sz w:val="22"/>
          <w:szCs w:val="22"/>
          <w:lang w:eastAsia="en-NZ"/>
        </w:rPr>
      </w:pPr>
      <w:r w:rsidRPr="00C90058">
        <w:rPr>
          <w:sz w:val="22"/>
          <w:szCs w:val="22"/>
          <w:lang w:eastAsia="en-NZ"/>
        </w:rPr>
        <w:t>Contact</w:t>
      </w:r>
      <w:r w:rsidR="007302CC">
        <w:rPr>
          <w:sz w:val="22"/>
          <w:szCs w:val="22"/>
          <w:lang w:eastAsia="en-NZ"/>
        </w:rPr>
        <w:t xml:space="preserve"> NCC on</w:t>
      </w:r>
      <w:r w:rsidRPr="00C90058">
        <w:rPr>
          <w:sz w:val="22"/>
          <w:szCs w:val="22"/>
          <w:lang w:eastAsia="en-NZ"/>
        </w:rPr>
        <w:t xml:space="preserve"> 0800 924 432 if the patient is not known to your practice. The endoscopy unit will follow up if the participant</w:t>
      </w:r>
      <w:r w:rsidR="005F0BB8">
        <w:rPr>
          <w:sz w:val="22"/>
          <w:szCs w:val="22"/>
          <w:lang w:eastAsia="en-NZ"/>
        </w:rPr>
        <w:t>’</w:t>
      </w:r>
      <w:r w:rsidRPr="00C90058">
        <w:rPr>
          <w:sz w:val="22"/>
          <w:szCs w:val="22"/>
          <w:lang w:eastAsia="en-NZ"/>
        </w:rPr>
        <w:t>s GP is unknown.</w:t>
      </w:r>
    </w:p>
    <w:p w14:paraId="7B8477F5" w14:textId="77777777" w:rsidR="000B50B8" w:rsidRDefault="000B50B8" w:rsidP="00284EE6">
      <w:pPr>
        <w:spacing w:after="0"/>
      </w:pPr>
    </w:p>
    <w:p w14:paraId="4043A79C" w14:textId="1D951648" w:rsidR="00C90058" w:rsidRPr="00B067F4" w:rsidRDefault="00C90058" w:rsidP="000B50B8">
      <w:pPr>
        <w:pStyle w:val="Heading3"/>
      </w:pPr>
      <w:r w:rsidRPr="00B067F4">
        <w:t xml:space="preserve">Is there funding to advise patients of </w:t>
      </w:r>
      <w:r w:rsidR="007302CC">
        <w:t xml:space="preserve">a </w:t>
      </w:r>
      <w:r w:rsidRPr="00B067F4">
        <w:t xml:space="preserve">positive result? </w:t>
      </w:r>
    </w:p>
    <w:p w14:paraId="1971F38E" w14:textId="77777777" w:rsidR="00B067F4" w:rsidRDefault="00B067F4" w:rsidP="000B50B8">
      <w:pPr>
        <w:spacing w:after="0" w:line="240" w:lineRule="auto"/>
        <w:jc w:val="both"/>
        <w:rPr>
          <w:rFonts w:eastAsia="Times New Roman"/>
          <w:sz w:val="22"/>
          <w:szCs w:val="22"/>
          <w:lang w:eastAsia="en-NZ"/>
        </w:rPr>
      </w:pPr>
    </w:p>
    <w:p w14:paraId="7E81E9EE" w14:textId="05C4007F" w:rsidR="00C90058" w:rsidRPr="00B067F4" w:rsidRDefault="00C90058" w:rsidP="000B50B8">
      <w:pPr>
        <w:spacing w:after="0" w:line="240" w:lineRule="auto"/>
        <w:jc w:val="both"/>
        <w:rPr>
          <w:rFonts w:eastAsia="Times New Roman"/>
          <w:sz w:val="22"/>
          <w:szCs w:val="22"/>
          <w:lang w:eastAsia="en-NZ"/>
        </w:rPr>
      </w:pPr>
      <w:r w:rsidRPr="00B067F4">
        <w:rPr>
          <w:rFonts w:eastAsia="Times New Roman"/>
          <w:sz w:val="22"/>
          <w:szCs w:val="22"/>
          <w:lang w:eastAsia="en-NZ"/>
        </w:rPr>
        <w:t xml:space="preserve">The fee for the management of a positive result is $60 + GST and can be claimed through your payment portal. There is no charge to the patient. The fee is for a referral to the </w:t>
      </w:r>
      <w:r w:rsidR="0075700A">
        <w:rPr>
          <w:rFonts w:eastAsia="Times New Roman"/>
          <w:sz w:val="22"/>
          <w:szCs w:val="22"/>
          <w:lang w:eastAsia="en-NZ"/>
        </w:rPr>
        <w:t>district</w:t>
      </w:r>
      <w:r w:rsidRPr="00B067F4">
        <w:rPr>
          <w:rFonts w:eastAsia="Times New Roman"/>
          <w:sz w:val="22"/>
          <w:szCs w:val="22"/>
          <w:lang w:eastAsia="en-NZ"/>
        </w:rPr>
        <w:t xml:space="preserve"> or an information referral. The fee can be claimed for patients who decline</w:t>
      </w:r>
      <w:r w:rsidR="000B50B8">
        <w:rPr>
          <w:rFonts w:eastAsia="Times New Roman"/>
          <w:sz w:val="22"/>
          <w:szCs w:val="22"/>
          <w:lang w:eastAsia="en-NZ"/>
        </w:rPr>
        <w:t xml:space="preserve"> the referral for further investigation</w:t>
      </w:r>
      <w:r w:rsidRPr="00B067F4">
        <w:rPr>
          <w:rFonts w:eastAsia="Times New Roman"/>
          <w:sz w:val="22"/>
          <w:szCs w:val="22"/>
          <w:lang w:eastAsia="en-NZ"/>
        </w:rPr>
        <w:t>, who do not meet the referral criteria or who are referred privately. Referrals need to be undertaken within 10 days of a positive FIT result.</w:t>
      </w:r>
    </w:p>
    <w:p w14:paraId="573FCB1C" w14:textId="77777777" w:rsidR="000B50B8" w:rsidRDefault="000B50B8" w:rsidP="000B50B8">
      <w:pPr>
        <w:spacing w:after="0" w:line="240" w:lineRule="auto"/>
        <w:jc w:val="both"/>
        <w:rPr>
          <w:b/>
          <w:bCs/>
          <w:sz w:val="22"/>
          <w:szCs w:val="22"/>
          <w:lang w:eastAsia="en-NZ"/>
        </w:rPr>
      </w:pPr>
    </w:p>
    <w:p w14:paraId="58F83CA1" w14:textId="53A2E3C4" w:rsidR="00C90058" w:rsidRDefault="00C90058" w:rsidP="000B50B8">
      <w:pPr>
        <w:spacing w:after="0" w:line="240" w:lineRule="auto"/>
        <w:jc w:val="both"/>
        <w:rPr>
          <w:b/>
          <w:bCs/>
          <w:sz w:val="22"/>
          <w:szCs w:val="22"/>
          <w:lang w:eastAsia="en-NZ"/>
        </w:rPr>
      </w:pPr>
      <w:r w:rsidRPr="00B067F4">
        <w:rPr>
          <w:b/>
          <w:bCs/>
          <w:sz w:val="22"/>
          <w:szCs w:val="22"/>
          <w:lang w:eastAsia="en-NZ"/>
        </w:rPr>
        <w:t xml:space="preserve">What is the cost to the </w:t>
      </w:r>
      <w:r w:rsidR="007F7F78">
        <w:rPr>
          <w:b/>
          <w:bCs/>
          <w:sz w:val="22"/>
          <w:szCs w:val="22"/>
          <w:lang w:eastAsia="en-NZ"/>
        </w:rPr>
        <w:t>m</w:t>
      </w:r>
      <w:r w:rsidRPr="00B067F4">
        <w:rPr>
          <w:b/>
          <w:bCs/>
          <w:sz w:val="22"/>
          <w:szCs w:val="22"/>
          <w:lang w:eastAsia="en-NZ"/>
        </w:rPr>
        <w:t xml:space="preserve">edical </w:t>
      </w:r>
      <w:r w:rsidR="007F7F78">
        <w:rPr>
          <w:b/>
          <w:bCs/>
          <w:sz w:val="22"/>
          <w:szCs w:val="22"/>
          <w:lang w:eastAsia="en-NZ"/>
        </w:rPr>
        <w:t>p</w:t>
      </w:r>
      <w:r w:rsidRPr="00B067F4">
        <w:rPr>
          <w:b/>
          <w:bCs/>
          <w:sz w:val="22"/>
          <w:szCs w:val="22"/>
          <w:lang w:eastAsia="en-NZ"/>
        </w:rPr>
        <w:t xml:space="preserve">ractice to order a FIT kit? </w:t>
      </w:r>
    </w:p>
    <w:p w14:paraId="2B08CADE" w14:textId="77777777" w:rsidR="000B50B8" w:rsidRPr="00B067F4" w:rsidRDefault="000B50B8" w:rsidP="000B50B8">
      <w:pPr>
        <w:spacing w:after="0" w:line="240" w:lineRule="auto"/>
        <w:jc w:val="both"/>
        <w:rPr>
          <w:rFonts w:eastAsia="Times New Roman"/>
          <w:b/>
          <w:bCs/>
          <w:sz w:val="22"/>
          <w:szCs w:val="22"/>
          <w:lang w:eastAsia="en-NZ"/>
        </w:rPr>
      </w:pPr>
    </w:p>
    <w:p w14:paraId="463ADF5A" w14:textId="06674081" w:rsidR="00C90058" w:rsidRDefault="00C90058" w:rsidP="000B50B8">
      <w:pPr>
        <w:spacing w:after="0" w:line="240" w:lineRule="auto"/>
        <w:jc w:val="both"/>
        <w:rPr>
          <w:rFonts w:eastAsia="Times New Roman"/>
          <w:sz w:val="22"/>
          <w:szCs w:val="22"/>
          <w:lang w:eastAsia="en-NZ"/>
        </w:rPr>
      </w:pPr>
      <w:r w:rsidRPr="00B067F4">
        <w:rPr>
          <w:rFonts w:eastAsia="Times New Roman"/>
          <w:sz w:val="22"/>
          <w:szCs w:val="22"/>
          <w:lang w:eastAsia="en-NZ"/>
        </w:rPr>
        <w:t>There is no cost to the practice when ordering kits though the PMS (</w:t>
      </w:r>
      <w:r w:rsidR="007F7F78">
        <w:rPr>
          <w:rFonts w:eastAsia="Times New Roman"/>
          <w:sz w:val="22"/>
          <w:szCs w:val="22"/>
          <w:lang w:eastAsia="en-NZ"/>
        </w:rPr>
        <w:t>eg, p</w:t>
      </w:r>
      <w:r w:rsidRPr="00B067F4">
        <w:rPr>
          <w:rFonts w:eastAsia="Times New Roman"/>
          <w:sz w:val="22"/>
          <w:szCs w:val="22"/>
          <w:lang w:eastAsia="en-NZ"/>
        </w:rPr>
        <w:t xml:space="preserve">atient </w:t>
      </w:r>
      <w:r w:rsidR="007F7F78">
        <w:rPr>
          <w:rFonts w:eastAsia="Times New Roman"/>
          <w:sz w:val="22"/>
          <w:szCs w:val="22"/>
          <w:lang w:eastAsia="en-NZ"/>
        </w:rPr>
        <w:t>d</w:t>
      </w:r>
      <w:r w:rsidRPr="00B067F4">
        <w:rPr>
          <w:rFonts w:eastAsia="Times New Roman"/>
          <w:sz w:val="22"/>
          <w:szCs w:val="22"/>
          <w:lang w:eastAsia="en-NZ"/>
        </w:rPr>
        <w:t xml:space="preserve">ashboard or </w:t>
      </w:r>
      <w:r w:rsidR="007F7F78">
        <w:rPr>
          <w:rFonts w:eastAsia="Times New Roman"/>
          <w:sz w:val="22"/>
          <w:szCs w:val="22"/>
          <w:lang w:eastAsia="en-NZ"/>
        </w:rPr>
        <w:t>b</w:t>
      </w:r>
      <w:r w:rsidRPr="00B067F4">
        <w:rPr>
          <w:rFonts w:eastAsia="Times New Roman"/>
          <w:sz w:val="22"/>
          <w:szCs w:val="22"/>
          <w:lang w:eastAsia="en-NZ"/>
        </w:rPr>
        <w:t xml:space="preserve">est </w:t>
      </w:r>
      <w:r w:rsidR="007F7F78">
        <w:rPr>
          <w:rFonts w:eastAsia="Times New Roman"/>
          <w:sz w:val="22"/>
          <w:szCs w:val="22"/>
          <w:lang w:eastAsia="en-NZ"/>
        </w:rPr>
        <w:t>p</w:t>
      </w:r>
      <w:r w:rsidRPr="00B067F4">
        <w:rPr>
          <w:rFonts w:eastAsia="Times New Roman"/>
          <w:sz w:val="22"/>
          <w:szCs w:val="22"/>
          <w:lang w:eastAsia="en-NZ"/>
        </w:rPr>
        <w:t xml:space="preserve">ractice tool, or by contacting NCC </w:t>
      </w:r>
      <w:r w:rsidR="001A45C1">
        <w:rPr>
          <w:rFonts w:eastAsia="Times New Roman"/>
          <w:sz w:val="22"/>
          <w:szCs w:val="22"/>
          <w:lang w:eastAsia="en-NZ"/>
        </w:rPr>
        <w:t>(</w:t>
      </w:r>
      <w:r w:rsidRPr="00B067F4">
        <w:rPr>
          <w:rFonts w:eastAsia="Times New Roman"/>
          <w:sz w:val="22"/>
          <w:szCs w:val="22"/>
          <w:lang w:eastAsia="en-NZ"/>
        </w:rPr>
        <w:t>0800 924 432)</w:t>
      </w:r>
      <w:r w:rsidR="004E5A67">
        <w:rPr>
          <w:rFonts w:eastAsia="Times New Roman"/>
          <w:sz w:val="22"/>
          <w:szCs w:val="22"/>
          <w:lang w:eastAsia="en-NZ"/>
        </w:rPr>
        <w:t>.</w:t>
      </w:r>
      <w:r w:rsidRPr="00B067F4">
        <w:rPr>
          <w:rFonts w:eastAsia="Times New Roman"/>
          <w:sz w:val="22"/>
          <w:szCs w:val="22"/>
          <w:lang w:eastAsia="en-NZ"/>
        </w:rPr>
        <w:t xml:space="preserve"> Kits can be ordered at any time for the programme’s priority populations of Māori, Pacific people and NZDep </w:t>
      </w:r>
      <w:r w:rsidR="007A3A0E">
        <w:rPr>
          <w:rFonts w:eastAsia="Times New Roman"/>
          <w:sz w:val="22"/>
          <w:szCs w:val="22"/>
          <w:lang w:eastAsia="en-NZ"/>
        </w:rPr>
        <w:t>q</w:t>
      </w:r>
      <w:r w:rsidRPr="00B067F4">
        <w:rPr>
          <w:rFonts w:eastAsia="Times New Roman"/>
          <w:sz w:val="22"/>
          <w:szCs w:val="22"/>
          <w:lang w:eastAsia="en-NZ"/>
        </w:rPr>
        <w:t>uintile 5 following an opportunistic discussion, or for other patients if they have been sent a kit previously and are now overdue</w:t>
      </w:r>
      <w:r w:rsidR="001A45C1">
        <w:rPr>
          <w:rFonts w:eastAsia="Times New Roman"/>
          <w:sz w:val="22"/>
          <w:szCs w:val="22"/>
          <w:lang w:eastAsia="en-NZ"/>
        </w:rPr>
        <w:t xml:space="preserve"> for screening</w:t>
      </w:r>
      <w:r w:rsidRPr="00B067F4">
        <w:rPr>
          <w:rFonts w:eastAsia="Times New Roman"/>
          <w:sz w:val="22"/>
          <w:szCs w:val="22"/>
          <w:lang w:eastAsia="en-NZ"/>
        </w:rPr>
        <w:t>. The</w:t>
      </w:r>
      <w:r w:rsidR="005C236F">
        <w:rPr>
          <w:rFonts w:eastAsia="Times New Roman"/>
          <w:sz w:val="22"/>
          <w:szCs w:val="22"/>
          <w:lang w:eastAsia="en-NZ"/>
        </w:rPr>
        <w:t xml:space="preserve"> kit</w:t>
      </w:r>
      <w:r w:rsidRPr="00B067F4">
        <w:rPr>
          <w:rFonts w:eastAsia="Times New Roman"/>
          <w:sz w:val="22"/>
          <w:szCs w:val="22"/>
          <w:lang w:eastAsia="en-NZ"/>
        </w:rPr>
        <w:t xml:space="preserve"> will be delivered to the patient’s address.</w:t>
      </w:r>
    </w:p>
    <w:p w14:paraId="75439E7A" w14:textId="77777777" w:rsidR="004E5A67" w:rsidRPr="00B067F4" w:rsidRDefault="004E5A67" w:rsidP="004E5A67">
      <w:pPr>
        <w:spacing w:after="0" w:line="240" w:lineRule="auto"/>
        <w:jc w:val="both"/>
        <w:rPr>
          <w:sz w:val="22"/>
          <w:szCs w:val="22"/>
        </w:rPr>
      </w:pPr>
    </w:p>
    <w:p w14:paraId="5B976AFE" w14:textId="52AC9A31" w:rsidR="00C90058" w:rsidRDefault="004E5A67" w:rsidP="004E5A67">
      <w:pPr>
        <w:pStyle w:val="Heading2"/>
      </w:pPr>
      <w:r w:rsidRPr="00C90058">
        <w:t xml:space="preserve">Patient </w:t>
      </w:r>
      <w:r>
        <w:t>t</w:t>
      </w:r>
      <w:r w:rsidRPr="00C90058">
        <w:t>esting</w:t>
      </w:r>
    </w:p>
    <w:p w14:paraId="42A421D7" w14:textId="77777777" w:rsidR="004E5A67" w:rsidRPr="004E5A67" w:rsidRDefault="004E5A67" w:rsidP="000B50B8">
      <w:pPr>
        <w:spacing w:after="0" w:line="240" w:lineRule="auto"/>
      </w:pPr>
    </w:p>
    <w:p w14:paraId="5AF0704F" w14:textId="727E2B09" w:rsidR="00C90058" w:rsidRDefault="00C90058" w:rsidP="000B50B8">
      <w:pPr>
        <w:pStyle w:val="Heading3"/>
        <w:rPr>
          <w:lang w:eastAsia="en-NZ"/>
        </w:rPr>
      </w:pPr>
      <w:r w:rsidRPr="00C90058">
        <w:rPr>
          <w:lang w:eastAsia="en-NZ"/>
        </w:rPr>
        <w:t xml:space="preserve">What percentage of participants have a positive result? </w:t>
      </w:r>
    </w:p>
    <w:p w14:paraId="6D45E969" w14:textId="77777777" w:rsidR="004E5A67" w:rsidRPr="004E5A67" w:rsidRDefault="004E5A67" w:rsidP="000B50B8">
      <w:pPr>
        <w:spacing w:after="0" w:line="240" w:lineRule="auto"/>
        <w:rPr>
          <w:lang w:eastAsia="en-NZ"/>
        </w:rPr>
      </w:pPr>
    </w:p>
    <w:p w14:paraId="55115EF7" w14:textId="3A3556D1" w:rsidR="00C90058" w:rsidRDefault="00C90058" w:rsidP="000B50B8">
      <w:pPr>
        <w:pStyle w:val="ListParagraph"/>
        <w:numPr>
          <w:ilvl w:val="0"/>
          <w:numId w:val="0"/>
        </w:numPr>
        <w:rPr>
          <w:rFonts w:eastAsia="Times New Roman"/>
          <w:sz w:val="22"/>
          <w:szCs w:val="22"/>
          <w:lang w:eastAsia="en-NZ"/>
        </w:rPr>
      </w:pPr>
      <w:r w:rsidRPr="00C90058">
        <w:rPr>
          <w:rFonts w:eastAsia="Times New Roman"/>
          <w:sz w:val="22"/>
          <w:szCs w:val="22"/>
          <w:lang w:eastAsia="en-NZ"/>
        </w:rPr>
        <w:t>The positivity rate is approximately 8</w:t>
      </w:r>
      <w:r w:rsidR="000B50B8">
        <w:rPr>
          <w:rFonts w:eastAsia="Times New Roman"/>
          <w:sz w:val="22"/>
          <w:szCs w:val="22"/>
          <w:lang w:eastAsia="en-NZ"/>
        </w:rPr>
        <w:t xml:space="preserve"> percent</w:t>
      </w:r>
      <w:r w:rsidRPr="00C90058">
        <w:rPr>
          <w:rFonts w:eastAsia="Times New Roman"/>
          <w:sz w:val="22"/>
          <w:szCs w:val="22"/>
          <w:lang w:eastAsia="en-NZ"/>
        </w:rPr>
        <w:t xml:space="preserve"> for the first screening round</w:t>
      </w:r>
      <w:r w:rsidR="005C236F">
        <w:rPr>
          <w:rFonts w:eastAsia="Times New Roman"/>
          <w:sz w:val="22"/>
          <w:szCs w:val="22"/>
          <w:lang w:eastAsia="en-NZ"/>
        </w:rPr>
        <w:t>;</w:t>
      </w:r>
      <w:r w:rsidRPr="00C90058">
        <w:rPr>
          <w:rFonts w:eastAsia="Times New Roman"/>
          <w:sz w:val="22"/>
          <w:szCs w:val="22"/>
          <w:lang w:eastAsia="en-NZ"/>
        </w:rPr>
        <w:t xml:space="preserve"> however this will vary from district to district depending on demographics and when bowel screening started in the district.</w:t>
      </w:r>
    </w:p>
    <w:p w14:paraId="4BC6AF43" w14:textId="77777777" w:rsidR="004E5A67" w:rsidRPr="00C90058" w:rsidRDefault="004E5A67" w:rsidP="00771E57">
      <w:pPr>
        <w:pStyle w:val="ListParagraph"/>
        <w:numPr>
          <w:ilvl w:val="0"/>
          <w:numId w:val="0"/>
        </w:numPr>
        <w:rPr>
          <w:rFonts w:eastAsia="Times New Roman"/>
          <w:sz w:val="22"/>
          <w:szCs w:val="22"/>
          <w:lang w:eastAsia="en-NZ"/>
        </w:rPr>
      </w:pPr>
    </w:p>
    <w:p w14:paraId="16750286" w14:textId="224D16C8" w:rsidR="00C90058" w:rsidRDefault="00C90058" w:rsidP="00771E57">
      <w:pPr>
        <w:pStyle w:val="Heading3"/>
      </w:pPr>
      <w:r w:rsidRPr="00C90058">
        <w:t xml:space="preserve">If a person is invited </w:t>
      </w:r>
      <w:r w:rsidR="005C236F">
        <w:t xml:space="preserve">for screening </w:t>
      </w:r>
      <w:r w:rsidRPr="00C90058">
        <w:t>and does not respond, what happens?</w:t>
      </w:r>
    </w:p>
    <w:p w14:paraId="3511BF8E" w14:textId="77777777" w:rsidR="004E5A67" w:rsidRPr="004E5A67" w:rsidRDefault="004E5A67" w:rsidP="00771E57">
      <w:pPr>
        <w:spacing w:after="0" w:line="240" w:lineRule="auto"/>
      </w:pPr>
    </w:p>
    <w:p w14:paraId="21EE8B86" w14:textId="5A816351" w:rsidR="00C90058" w:rsidRPr="00C90058" w:rsidRDefault="00BB00DE" w:rsidP="00771E57">
      <w:pPr>
        <w:spacing w:after="0" w:line="240" w:lineRule="auto"/>
        <w:rPr>
          <w:b/>
          <w:sz w:val="22"/>
          <w:szCs w:val="22"/>
        </w:rPr>
      </w:pPr>
      <w:r>
        <w:rPr>
          <w:sz w:val="22"/>
          <w:szCs w:val="22"/>
        </w:rPr>
        <w:t>In this situation, a</w:t>
      </w:r>
      <w:r w:rsidR="00C90058" w:rsidRPr="00C90058">
        <w:rPr>
          <w:sz w:val="22"/>
          <w:szCs w:val="22"/>
        </w:rPr>
        <w:t xml:space="preserve"> reminder letter is sent. For priority groups (Māori, </w:t>
      </w:r>
      <w:proofErr w:type="gramStart"/>
      <w:r w:rsidR="00C90058" w:rsidRPr="00C90058">
        <w:rPr>
          <w:sz w:val="22"/>
          <w:szCs w:val="22"/>
        </w:rPr>
        <w:t>Pacific</w:t>
      </w:r>
      <w:proofErr w:type="gramEnd"/>
      <w:r w:rsidR="00C90058" w:rsidRPr="00C90058">
        <w:rPr>
          <w:sz w:val="22"/>
          <w:szCs w:val="22"/>
        </w:rPr>
        <w:t xml:space="preserve"> and people from </w:t>
      </w:r>
      <w:r w:rsidRPr="00B067F4">
        <w:rPr>
          <w:rFonts w:eastAsia="Times New Roman"/>
          <w:sz w:val="22"/>
          <w:szCs w:val="22"/>
          <w:lang w:eastAsia="en-NZ"/>
        </w:rPr>
        <w:t xml:space="preserve">NZDep </w:t>
      </w:r>
      <w:r>
        <w:rPr>
          <w:rFonts w:eastAsia="Times New Roman"/>
          <w:sz w:val="22"/>
          <w:szCs w:val="22"/>
          <w:lang w:eastAsia="en-NZ"/>
        </w:rPr>
        <w:t>q</w:t>
      </w:r>
      <w:r w:rsidRPr="00B067F4">
        <w:rPr>
          <w:rFonts w:eastAsia="Times New Roman"/>
          <w:sz w:val="22"/>
          <w:szCs w:val="22"/>
          <w:lang w:eastAsia="en-NZ"/>
        </w:rPr>
        <w:t xml:space="preserve">uintile 5 </w:t>
      </w:r>
      <w:r w:rsidR="00C90058" w:rsidRPr="00C90058">
        <w:rPr>
          <w:sz w:val="22"/>
          <w:szCs w:val="22"/>
        </w:rPr>
        <w:t xml:space="preserve">areas) the NCC also attempts to contact the participant by phone, including after-hours. If people still can’t be contacted, their details are passed on to districts to follow up. Each district has chosen a particular system of outreach which suits </w:t>
      </w:r>
      <w:r w:rsidR="006D028D">
        <w:rPr>
          <w:sz w:val="22"/>
          <w:szCs w:val="22"/>
        </w:rPr>
        <w:t>its</w:t>
      </w:r>
      <w:r w:rsidR="00C90058" w:rsidRPr="00C90058">
        <w:rPr>
          <w:sz w:val="22"/>
          <w:szCs w:val="22"/>
        </w:rPr>
        <w:t xml:space="preserve"> community. </w:t>
      </w:r>
    </w:p>
    <w:p w14:paraId="576B5A09" w14:textId="2B506BA4" w:rsidR="00C90058" w:rsidRPr="00C90058" w:rsidRDefault="00C90058" w:rsidP="00771E57">
      <w:pPr>
        <w:spacing w:after="0" w:line="240" w:lineRule="auto"/>
        <w:rPr>
          <w:b/>
          <w:bCs/>
          <w:sz w:val="22"/>
          <w:szCs w:val="22"/>
          <w:lang w:eastAsia="en-NZ"/>
        </w:rPr>
      </w:pPr>
    </w:p>
    <w:p w14:paraId="4C69FA9D" w14:textId="5D597E11" w:rsidR="00C90058" w:rsidRDefault="00C90058" w:rsidP="00771E57">
      <w:pPr>
        <w:pStyle w:val="Heading3"/>
        <w:rPr>
          <w:lang w:eastAsia="en-NZ"/>
        </w:rPr>
      </w:pPr>
      <w:r w:rsidRPr="00C90058">
        <w:rPr>
          <w:lang w:eastAsia="en-NZ"/>
        </w:rPr>
        <w:t xml:space="preserve">Will </w:t>
      </w:r>
      <w:r w:rsidR="004E5A67">
        <w:rPr>
          <w:lang w:eastAsia="en-NZ"/>
        </w:rPr>
        <w:t>p</w:t>
      </w:r>
      <w:r w:rsidRPr="00C90058">
        <w:rPr>
          <w:lang w:eastAsia="en-NZ"/>
        </w:rPr>
        <w:t xml:space="preserve">rimary </w:t>
      </w:r>
      <w:r w:rsidR="004E5A67">
        <w:rPr>
          <w:lang w:eastAsia="en-NZ"/>
        </w:rPr>
        <w:t>c</w:t>
      </w:r>
      <w:r w:rsidRPr="00C90058">
        <w:rPr>
          <w:lang w:eastAsia="en-NZ"/>
        </w:rPr>
        <w:t xml:space="preserve">are be informed of patients who decline the test or do not participate?  </w:t>
      </w:r>
    </w:p>
    <w:p w14:paraId="0EE655B6" w14:textId="77777777" w:rsidR="004E5A67" w:rsidRDefault="004E5A67" w:rsidP="00771E57">
      <w:pPr>
        <w:spacing w:after="0" w:line="240" w:lineRule="auto"/>
        <w:jc w:val="both"/>
        <w:rPr>
          <w:sz w:val="22"/>
          <w:szCs w:val="22"/>
          <w:lang w:eastAsia="en-NZ"/>
        </w:rPr>
      </w:pPr>
    </w:p>
    <w:p w14:paraId="18C02FBB" w14:textId="473E32A4" w:rsidR="004E5A67" w:rsidRDefault="00C90058" w:rsidP="00771E57">
      <w:pPr>
        <w:spacing w:after="0" w:line="240" w:lineRule="auto"/>
        <w:jc w:val="both"/>
        <w:rPr>
          <w:sz w:val="22"/>
          <w:szCs w:val="22"/>
          <w:lang w:eastAsia="en-NZ"/>
        </w:rPr>
      </w:pPr>
      <w:r w:rsidRPr="00C90058">
        <w:rPr>
          <w:sz w:val="22"/>
          <w:szCs w:val="22"/>
          <w:lang w:eastAsia="en-NZ"/>
        </w:rPr>
        <w:t>No, this information is not specifically reported, however the patient will be identified on the Practice Management System (PMS) reminder as having not participated. Alternatively</w:t>
      </w:r>
      <w:r w:rsidR="006D028D">
        <w:rPr>
          <w:sz w:val="22"/>
          <w:szCs w:val="22"/>
          <w:lang w:eastAsia="en-NZ"/>
        </w:rPr>
        <w:t>,</w:t>
      </w:r>
      <w:r w:rsidRPr="00C90058">
        <w:rPr>
          <w:sz w:val="22"/>
          <w:szCs w:val="22"/>
          <w:lang w:eastAsia="en-NZ"/>
        </w:rPr>
        <w:t xml:space="preserve"> a practice query can be run to provide a list of non-participants. See the </w:t>
      </w:r>
      <w:r w:rsidR="004E5A67">
        <w:rPr>
          <w:sz w:val="22"/>
          <w:szCs w:val="22"/>
          <w:lang w:eastAsia="en-NZ"/>
        </w:rPr>
        <w:t>p</w:t>
      </w:r>
      <w:r w:rsidRPr="00C90058">
        <w:rPr>
          <w:sz w:val="22"/>
          <w:szCs w:val="22"/>
          <w:lang w:eastAsia="en-NZ"/>
        </w:rPr>
        <w:t xml:space="preserve">ractice </w:t>
      </w:r>
      <w:r w:rsidR="004E5A67">
        <w:rPr>
          <w:sz w:val="22"/>
          <w:szCs w:val="22"/>
          <w:lang w:eastAsia="en-NZ"/>
        </w:rPr>
        <w:t>a</w:t>
      </w:r>
      <w:r w:rsidRPr="00C90058">
        <w:rPr>
          <w:sz w:val="22"/>
          <w:szCs w:val="22"/>
          <w:lang w:eastAsia="en-NZ"/>
        </w:rPr>
        <w:t>udit tool</w:t>
      </w:r>
      <w:r w:rsidR="00597775">
        <w:rPr>
          <w:sz w:val="22"/>
          <w:szCs w:val="22"/>
          <w:lang w:eastAsia="en-NZ"/>
        </w:rPr>
        <w:t xml:space="preserve"> later in this guide</w:t>
      </w:r>
      <w:r w:rsidRPr="00C90058">
        <w:rPr>
          <w:sz w:val="22"/>
          <w:szCs w:val="22"/>
          <w:lang w:eastAsia="en-NZ"/>
        </w:rPr>
        <w:t>.</w:t>
      </w:r>
    </w:p>
    <w:p w14:paraId="3829A308" w14:textId="77777777" w:rsidR="000B50B8" w:rsidRDefault="000B50B8" w:rsidP="00771E57">
      <w:pPr>
        <w:spacing w:after="0" w:line="240" w:lineRule="auto"/>
        <w:jc w:val="both"/>
        <w:rPr>
          <w:sz w:val="22"/>
          <w:szCs w:val="22"/>
          <w:lang w:eastAsia="en-NZ"/>
        </w:rPr>
      </w:pPr>
    </w:p>
    <w:p w14:paraId="1FF3D27B" w14:textId="218E48E1" w:rsidR="00C90058" w:rsidRDefault="00597775" w:rsidP="00771E57">
      <w:pPr>
        <w:pStyle w:val="Heading3"/>
        <w:rPr>
          <w:lang w:eastAsia="en-NZ"/>
        </w:rPr>
      </w:pPr>
      <w:r>
        <w:rPr>
          <w:lang w:eastAsia="en-NZ"/>
        </w:rPr>
        <w:t>I</w:t>
      </w:r>
      <w:r w:rsidRPr="00C90058">
        <w:rPr>
          <w:lang w:eastAsia="en-NZ"/>
        </w:rPr>
        <w:t xml:space="preserve">s </w:t>
      </w:r>
      <w:r>
        <w:rPr>
          <w:lang w:eastAsia="en-NZ"/>
        </w:rPr>
        <w:t>p</w:t>
      </w:r>
      <w:r w:rsidRPr="00C90058">
        <w:rPr>
          <w:lang w:eastAsia="en-NZ"/>
        </w:rPr>
        <w:t xml:space="preserve">rimary </w:t>
      </w:r>
      <w:r>
        <w:rPr>
          <w:lang w:eastAsia="en-NZ"/>
        </w:rPr>
        <w:t>c</w:t>
      </w:r>
      <w:r w:rsidRPr="00C90058">
        <w:rPr>
          <w:lang w:eastAsia="en-NZ"/>
        </w:rPr>
        <w:t xml:space="preserve">are notified </w:t>
      </w:r>
      <w:r>
        <w:rPr>
          <w:lang w:eastAsia="en-NZ"/>
        </w:rPr>
        <w:t>w</w:t>
      </w:r>
      <w:r w:rsidR="00C90058" w:rsidRPr="00C90058">
        <w:rPr>
          <w:lang w:eastAsia="en-NZ"/>
        </w:rPr>
        <w:t>hen invitations are sent out to participants?</w:t>
      </w:r>
    </w:p>
    <w:p w14:paraId="2249D55B" w14:textId="77777777" w:rsidR="004E5A67" w:rsidRPr="004E5A67" w:rsidRDefault="004E5A67" w:rsidP="00771E57">
      <w:pPr>
        <w:spacing w:after="0" w:line="240" w:lineRule="auto"/>
        <w:rPr>
          <w:lang w:eastAsia="en-NZ"/>
        </w:rPr>
      </w:pPr>
    </w:p>
    <w:p w14:paraId="67DE7F57" w14:textId="1C132DDF" w:rsidR="00C90058" w:rsidRPr="00C90058" w:rsidRDefault="00C90058" w:rsidP="00771E57">
      <w:pPr>
        <w:spacing w:after="0" w:line="240" w:lineRule="auto"/>
        <w:contextualSpacing/>
        <w:jc w:val="both"/>
        <w:rPr>
          <w:sz w:val="22"/>
          <w:szCs w:val="22"/>
        </w:rPr>
      </w:pPr>
      <w:r w:rsidRPr="00C90058">
        <w:rPr>
          <w:sz w:val="22"/>
          <w:szCs w:val="22"/>
        </w:rPr>
        <w:t xml:space="preserve">Primary </w:t>
      </w:r>
      <w:r w:rsidR="001E51B6">
        <w:rPr>
          <w:sz w:val="22"/>
          <w:szCs w:val="22"/>
        </w:rPr>
        <w:t>c</w:t>
      </w:r>
      <w:r w:rsidRPr="00C90058">
        <w:rPr>
          <w:sz w:val="22"/>
          <w:szCs w:val="22"/>
        </w:rPr>
        <w:t>are is not notified by the NBSP when invitations are sent out, but is notified of the FIT results, unless the patient withdraws consent.</w:t>
      </w:r>
    </w:p>
    <w:p w14:paraId="5DC81175" w14:textId="30604180" w:rsidR="000B50B8" w:rsidRDefault="000B50B8">
      <w:pPr>
        <w:rPr>
          <w:sz w:val="22"/>
          <w:szCs w:val="22"/>
        </w:rPr>
      </w:pPr>
      <w:r>
        <w:rPr>
          <w:sz w:val="22"/>
          <w:szCs w:val="22"/>
        </w:rPr>
        <w:br w:type="page"/>
      </w:r>
    </w:p>
    <w:p w14:paraId="5F52A213" w14:textId="1604D86A" w:rsidR="00C90058" w:rsidRDefault="00C90058" w:rsidP="000B50B8">
      <w:pPr>
        <w:pStyle w:val="Heading3"/>
        <w:rPr>
          <w:lang w:eastAsia="en-NZ"/>
        </w:rPr>
      </w:pPr>
      <w:r w:rsidRPr="00C90058">
        <w:rPr>
          <w:lang w:eastAsia="en-NZ"/>
        </w:rPr>
        <w:lastRenderedPageBreak/>
        <w:t xml:space="preserve">Is it possible to record </w:t>
      </w:r>
      <w:r w:rsidR="00232B6E">
        <w:rPr>
          <w:lang w:eastAsia="en-NZ"/>
        </w:rPr>
        <w:t xml:space="preserve">patients who are </w:t>
      </w:r>
      <w:r w:rsidRPr="00C90058">
        <w:rPr>
          <w:lang w:eastAsia="en-NZ"/>
        </w:rPr>
        <w:t xml:space="preserve">inappropriate </w:t>
      </w:r>
      <w:r w:rsidR="00280CB9">
        <w:rPr>
          <w:lang w:eastAsia="en-NZ"/>
        </w:rPr>
        <w:t>for screening</w:t>
      </w:r>
      <w:r w:rsidRPr="00C90058">
        <w:rPr>
          <w:lang w:eastAsia="en-NZ"/>
        </w:rPr>
        <w:t xml:space="preserve">? This would reduce resource use. </w:t>
      </w:r>
    </w:p>
    <w:p w14:paraId="36706BC7" w14:textId="77777777" w:rsidR="004E5A67" w:rsidRPr="004E5A67" w:rsidRDefault="004E5A67" w:rsidP="000B50B8">
      <w:pPr>
        <w:spacing w:after="0" w:line="240" w:lineRule="auto"/>
        <w:rPr>
          <w:lang w:eastAsia="en-NZ"/>
        </w:rPr>
      </w:pPr>
    </w:p>
    <w:p w14:paraId="00209450" w14:textId="4AC5785F" w:rsidR="00C90058" w:rsidRPr="003A00B5" w:rsidRDefault="00C90058" w:rsidP="000B50B8">
      <w:pPr>
        <w:spacing w:after="0" w:line="240" w:lineRule="auto"/>
        <w:jc w:val="both"/>
        <w:rPr>
          <w:rFonts w:eastAsia="Times New Roman"/>
          <w:sz w:val="22"/>
          <w:szCs w:val="22"/>
          <w:lang w:eastAsia="en-NZ"/>
        </w:rPr>
      </w:pPr>
      <w:r w:rsidRPr="004E5A67">
        <w:rPr>
          <w:rFonts w:eastAsia="Times New Roman"/>
          <w:sz w:val="22"/>
          <w:szCs w:val="22"/>
          <w:lang w:eastAsia="en-NZ"/>
        </w:rPr>
        <w:t>Patients may be inappropriate for screening</w:t>
      </w:r>
      <w:r w:rsidR="00232B6E">
        <w:rPr>
          <w:rFonts w:eastAsia="Times New Roman"/>
          <w:sz w:val="22"/>
          <w:szCs w:val="22"/>
          <w:lang w:eastAsia="en-NZ"/>
        </w:rPr>
        <w:t>,</w:t>
      </w:r>
      <w:r w:rsidRPr="004E5A67">
        <w:rPr>
          <w:rFonts w:eastAsia="Times New Roman"/>
          <w:sz w:val="22"/>
          <w:szCs w:val="22"/>
          <w:lang w:eastAsia="en-NZ"/>
        </w:rPr>
        <w:t xml:space="preserve"> for example due to co-existing serious illness. Information on patients who are inappropriate for screening can be provided to the programme using the reporting tool, where available on the PMS (</w:t>
      </w:r>
      <w:r w:rsidR="003919C2">
        <w:rPr>
          <w:rFonts w:eastAsia="Times New Roman"/>
          <w:sz w:val="22"/>
          <w:szCs w:val="22"/>
          <w:lang w:eastAsia="en-NZ"/>
        </w:rPr>
        <w:t>eg, p</w:t>
      </w:r>
      <w:r w:rsidRPr="004E5A67">
        <w:rPr>
          <w:rFonts w:eastAsia="Times New Roman"/>
          <w:sz w:val="22"/>
          <w:szCs w:val="22"/>
          <w:lang w:eastAsia="en-NZ"/>
        </w:rPr>
        <w:t xml:space="preserve">atient </w:t>
      </w:r>
      <w:r w:rsidR="003919C2">
        <w:rPr>
          <w:rFonts w:eastAsia="Times New Roman"/>
          <w:sz w:val="22"/>
          <w:szCs w:val="22"/>
          <w:lang w:eastAsia="en-NZ"/>
        </w:rPr>
        <w:t>d</w:t>
      </w:r>
      <w:r w:rsidRPr="004E5A67">
        <w:rPr>
          <w:rFonts w:eastAsia="Times New Roman"/>
          <w:sz w:val="22"/>
          <w:szCs w:val="22"/>
          <w:lang w:eastAsia="en-NZ"/>
        </w:rPr>
        <w:t xml:space="preserve">ashboard or </w:t>
      </w:r>
      <w:r w:rsidR="003919C2">
        <w:rPr>
          <w:rFonts w:eastAsia="Times New Roman"/>
          <w:sz w:val="22"/>
          <w:szCs w:val="22"/>
          <w:lang w:eastAsia="en-NZ"/>
        </w:rPr>
        <w:t>b</w:t>
      </w:r>
      <w:r w:rsidRPr="004E5A67">
        <w:rPr>
          <w:rFonts w:eastAsia="Times New Roman"/>
          <w:sz w:val="22"/>
          <w:szCs w:val="22"/>
          <w:lang w:eastAsia="en-NZ"/>
        </w:rPr>
        <w:t xml:space="preserve">est </w:t>
      </w:r>
      <w:r w:rsidR="003919C2">
        <w:rPr>
          <w:rFonts w:eastAsia="Times New Roman"/>
          <w:sz w:val="22"/>
          <w:szCs w:val="22"/>
          <w:lang w:eastAsia="en-NZ"/>
        </w:rPr>
        <w:t>p</w:t>
      </w:r>
      <w:r w:rsidRPr="004E5A67">
        <w:rPr>
          <w:rFonts w:eastAsia="Times New Roman"/>
          <w:sz w:val="22"/>
          <w:szCs w:val="22"/>
          <w:lang w:eastAsia="en-NZ"/>
        </w:rPr>
        <w:t xml:space="preserve">ractice tool), or by phoning the NCC 0800 924 432. </w:t>
      </w:r>
      <w:r w:rsidRPr="003A00B5">
        <w:rPr>
          <w:rFonts w:eastAsia="Times New Roman"/>
          <w:sz w:val="22"/>
          <w:szCs w:val="22"/>
          <w:lang w:eastAsia="en-NZ"/>
        </w:rPr>
        <w:t>It is important this is discussed with your patient so they are aware they will not receive an invitation</w:t>
      </w:r>
      <w:r w:rsidR="00B128B4" w:rsidRPr="003A00B5">
        <w:rPr>
          <w:rFonts w:eastAsia="Times New Roman"/>
          <w:sz w:val="22"/>
          <w:szCs w:val="22"/>
          <w:lang w:eastAsia="en-NZ"/>
        </w:rPr>
        <w:t>.</w:t>
      </w:r>
    </w:p>
    <w:p w14:paraId="3C1EAB7A" w14:textId="3E35AADD" w:rsidR="003919C2" w:rsidRPr="003A00B5" w:rsidRDefault="003919C2" w:rsidP="000B50B8">
      <w:pPr>
        <w:spacing w:after="0" w:line="240" w:lineRule="auto"/>
        <w:rPr>
          <w:rFonts w:eastAsia="Times New Roman"/>
          <w:sz w:val="22"/>
          <w:szCs w:val="22"/>
          <w:lang w:eastAsia="en-NZ"/>
        </w:rPr>
      </w:pPr>
    </w:p>
    <w:p w14:paraId="7CE679A1" w14:textId="79C5F180" w:rsidR="00C90058" w:rsidRPr="003A00B5" w:rsidRDefault="00C90058" w:rsidP="000B50B8">
      <w:pPr>
        <w:pStyle w:val="Heading3"/>
      </w:pPr>
      <w:r w:rsidRPr="003A00B5">
        <w:rPr>
          <w:lang w:eastAsia="en-NZ"/>
        </w:rPr>
        <w:t>If someone is within the eligible age range</w:t>
      </w:r>
      <w:r w:rsidR="003A00B5" w:rsidRPr="003A00B5">
        <w:rPr>
          <w:lang w:eastAsia="en-NZ"/>
        </w:rPr>
        <w:t xml:space="preserve">, but </w:t>
      </w:r>
      <w:r w:rsidRPr="003A00B5">
        <w:rPr>
          <w:lang w:eastAsia="en-NZ"/>
        </w:rPr>
        <w:t>not in a priority group, what is the age at which they are offered a FIT test?</w:t>
      </w:r>
    </w:p>
    <w:p w14:paraId="2CFCCE93" w14:textId="77777777" w:rsidR="004E5A67" w:rsidRPr="00C90058" w:rsidRDefault="004E5A67" w:rsidP="00C90058">
      <w:pPr>
        <w:spacing w:after="120"/>
        <w:ind w:left="720"/>
        <w:contextualSpacing/>
        <w:jc w:val="both"/>
        <w:rPr>
          <w:b/>
          <w:bCs/>
          <w:sz w:val="22"/>
          <w:szCs w:val="22"/>
        </w:rPr>
      </w:pPr>
    </w:p>
    <w:tbl>
      <w:tblPr>
        <w:tblW w:w="82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088"/>
      </w:tblGrid>
      <w:tr w:rsidR="00C90058" w:rsidRPr="00C90058" w14:paraId="39E48741" w14:textId="77777777" w:rsidTr="00CC687A">
        <w:trPr>
          <w:trHeight w:val="117"/>
          <w:tblHeader/>
          <w:jc w:val="right"/>
        </w:trPr>
        <w:tc>
          <w:tcPr>
            <w:tcW w:w="1129" w:type="dxa"/>
            <w:shd w:val="clear" w:color="auto" w:fill="C5E0B3" w:themeFill="accent6" w:themeFillTint="66"/>
          </w:tcPr>
          <w:p w14:paraId="30D51B03" w14:textId="77777777" w:rsidR="00C90058" w:rsidRPr="00C90058" w:rsidRDefault="00C90058" w:rsidP="00763AE5">
            <w:pPr>
              <w:pStyle w:val="ListParagraph"/>
              <w:spacing w:after="120" w:line="276" w:lineRule="auto"/>
              <w:ind w:left="0"/>
              <w:contextualSpacing w:val="0"/>
              <w:jc w:val="both"/>
              <w:rPr>
                <w:rFonts w:eastAsia="Times New Roman"/>
                <w:b/>
                <w:bCs/>
                <w:sz w:val="22"/>
                <w:szCs w:val="22"/>
                <w:lang w:eastAsia="en-NZ"/>
              </w:rPr>
            </w:pPr>
            <w:r w:rsidRPr="00C90058">
              <w:rPr>
                <w:rFonts w:eastAsia="Times New Roman"/>
                <w:b/>
                <w:bCs/>
                <w:sz w:val="22"/>
                <w:szCs w:val="22"/>
                <w:lang w:eastAsia="en-NZ"/>
              </w:rPr>
              <w:t>Age</w:t>
            </w:r>
          </w:p>
        </w:tc>
        <w:tc>
          <w:tcPr>
            <w:tcW w:w="7088" w:type="dxa"/>
            <w:shd w:val="clear" w:color="auto" w:fill="C5E0B3" w:themeFill="accent6" w:themeFillTint="66"/>
          </w:tcPr>
          <w:p w14:paraId="7A7A1E2C" w14:textId="77777777" w:rsidR="00C90058" w:rsidRPr="00C90058" w:rsidRDefault="00C90058" w:rsidP="00763AE5">
            <w:pPr>
              <w:pStyle w:val="ListParagraph"/>
              <w:spacing w:after="120" w:line="276" w:lineRule="auto"/>
              <w:ind w:left="25"/>
              <w:contextualSpacing w:val="0"/>
              <w:jc w:val="both"/>
              <w:rPr>
                <w:rFonts w:eastAsia="Times New Roman"/>
                <w:b/>
                <w:bCs/>
                <w:sz w:val="22"/>
                <w:szCs w:val="22"/>
                <w:lang w:eastAsia="en-NZ"/>
              </w:rPr>
            </w:pPr>
            <w:r w:rsidRPr="00C90058">
              <w:rPr>
                <w:rFonts w:eastAsia="Times New Roman"/>
                <w:b/>
                <w:bCs/>
                <w:sz w:val="22"/>
                <w:szCs w:val="22"/>
                <w:lang w:eastAsia="en-NZ"/>
              </w:rPr>
              <w:t>When will they get their invitation?</w:t>
            </w:r>
          </w:p>
        </w:tc>
      </w:tr>
      <w:tr w:rsidR="00C90058" w:rsidRPr="00C90058" w14:paraId="4ADB1B12" w14:textId="77777777" w:rsidTr="00B128B4">
        <w:trPr>
          <w:trHeight w:val="231"/>
          <w:jc w:val="right"/>
        </w:trPr>
        <w:tc>
          <w:tcPr>
            <w:tcW w:w="1129" w:type="dxa"/>
          </w:tcPr>
          <w:p w14:paraId="0F259977" w14:textId="77777777" w:rsidR="00C90058" w:rsidRPr="00C90058" w:rsidRDefault="00C90058" w:rsidP="00763AE5">
            <w:pPr>
              <w:pStyle w:val="ListParagraph"/>
              <w:spacing w:after="120" w:line="276" w:lineRule="auto"/>
              <w:ind w:left="34"/>
              <w:contextualSpacing w:val="0"/>
              <w:jc w:val="both"/>
              <w:rPr>
                <w:rFonts w:eastAsia="Times New Roman"/>
                <w:sz w:val="22"/>
                <w:szCs w:val="22"/>
                <w:lang w:eastAsia="en-NZ"/>
              </w:rPr>
            </w:pPr>
            <w:r w:rsidRPr="00C90058">
              <w:rPr>
                <w:rFonts w:eastAsia="Times New Roman"/>
                <w:sz w:val="22"/>
                <w:szCs w:val="22"/>
                <w:lang w:eastAsia="en-NZ"/>
              </w:rPr>
              <w:t>59</w:t>
            </w:r>
          </w:p>
        </w:tc>
        <w:tc>
          <w:tcPr>
            <w:tcW w:w="7088" w:type="dxa"/>
          </w:tcPr>
          <w:p w14:paraId="307D1D55" w14:textId="32DBA3C5" w:rsidR="00C90058" w:rsidRPr="00C90058" w:rsidRDefault="00C90058" w:rsidP="00763AE5">
            <w:pPr>
              <w:pStyle w:val="ListParagraph"/>
              <w:spacing w:after="120" w:line="276" w:lineRule="auto"/>
              <w:ind w:left="25"/>
              <w:contextualSpacing w:val="0"/>
              <w:jc w:val="both"/>
              <w:rPr>
                <w:rFonts w:eastAsia="Times New Roman"/>
                <w:sz w:val="22"/>
                <w:szCs w:val="22"/>
                <w:lang w:eastAsia="en-NZ"/>
              </w:rPr>
            </w:pPr>
            <w:r w:rsidRPr="00C90058">
              <w:rPr>
                <w:rFonts w:eastAsia="Times New Roman"/>
                <w:sz w:val="22"/>
                <w:szCs w:val="22"/>
                <w:lang w:eastAsia="en-NZ"/>
              </w:rPr>
              <w:t>Around their 60th birthday, regardless of their birth</w:t>
            </w:r>
            <w:r w:rsidR="009B5B2A">
              <w:rPr>
                <w:rFonts w:eastAsia="Times New Roman"/>
                <w:sz w:val="22"/>
                <w:szCs w:val="22"/>
                <w:lang w:eastAsia="en-NZ"/>
              </w:rPr>
              <w:t xml:space="preserve"> </w:t>
            </w:r>
            <w:r w:rsidRPr="00C90058">
              <w:rPr>
                <w:rFonts w:eastAsia="Times New Roman"/>
                <w:sz w:val="22"/>
                <w:szCs w:val="22"/>
                <w:lang w:eastAsia="en-NZ"/>
              </w:rPr>
              <w:t xml:space="preserve">date. </w:t>
            </w:r>
          </w:p>
        </w:tc>
      </w:tr>
      <w:tr w:rsidR="00C90058" w:rsidRPr="00C90058" w14:paraId="5F081330" w14:textId="77777777" w:rsidTr="00B128B4">
        <w:trPr>
          <w:trHeight w:val="1143"/>
          <w:jc w:val="right"/>
        </w:trPr>
        <w:tc>
          <w:tcPr>
            <w:tcW w:w="1129" w:type="dxa"/>
          </w:tcPr>
          <w:p w14:paraId="52AA6F88" w14:textId="77777777" w:rsidR="00C90058" w:rsidRPr="00C90058" w:rsidRDefault="00C90058" w:rsidP="00763AE5">
            <w:pPr>
              <w:pStyle w:val="ListParagraph"/>
              <w:spacing w:after="120" w:line="276" w:lineRule="auto"/>
              <w:ind w:left="34"/>
              <w:contextualSpacing w:val="0"/>
              <w:jc w:val="both"/>
              <w:rPr>
                <w:rFonts w:eastAsia="Times New Roman"/>
                <w:sz w:val="22"/>
                <w:szCs w:val="22"/>
                <w:lang w:eastAsia="en-NZ"/>
              </w:rPr>
            </w:pPr>
            <w:r w:rsidRPr="00C90058">
              <w:rPr>
                <w:rFonts w:eastAsia="Times New Roman"/>
                <w:sz w:val="22"/>
                <w:szCs w:val="22"/>
                <w:lang w:eastAsia="en-NZ"/>
              </w:rPr>
              <w:t>60 to 74</w:t>
            </w:r>
          </w:p>
        </w:tc>
        <w:tc>
          <w:tcPr>
            <w:tcW w:w="7088" w:type="dxa"/>
          </w:tcPr>
          <w:p w14:paraId="6F85A71E" w14:textId="1A7425CD" w:rsidR="00C90058" w:rsidRPr="00C90058" w:rsidRDefault="00C90058" w:rsidP="00763AE5">
            <w:pPr>
              <w:pStyle w:val="ListParagraph"/>
              <w:spacing w:after="120" w:line="276" w:lineRule="auto"/>
              <w:ind w:left="25"/>
              <w:contextualSpacing w:val="0"/>
              <w:jc w:val="both"/>
              <w:rPr>
                <w:rFonts w:eastAsia="Times New Roman"/>
                <w:sz w:val="22"/>
                <w:szCs w:val="22"/>
                <w:lang w:eastAsia="en-NZ"/>
              </w:rPr>
            </w:pPr>
            <w:r w:rsidRPr="00C90058">
              <w:rPr>
                <w:rFonts w:eastAsia="Times New Roman"/>
                <w:sz w:val="22"/>
                <w:szCs w:val="22"/>
                <w:lang w:eastAsia="en-NZ"/>
              </w:rPr>
              <w:t>Around their birthday. If they have an even birthdate (</w:t>
            </w:r>
            <w:r w:rsidR="009B5B2A">
              <w:rPr>
                <w:rFonts w:eastAsia="Times New Roman"/>
                <w:sz w:val="22"/>
                <w:szCs w:val="22"/>
                <w:lang w:eastAsia="en-NZ"/>
              </w:rPr>
              <w:t>eg,</w:t>
            </w:r>
            <w:r w:rsidRPr="00C90058">
              <w:rPr>
                <w:rFonts w:eastAsia="Times New Roman"/>
                <w:sz w:val="22"/>
                <w:szCs w:val="22"/>
                <w:lang w:eastAsia="en-NZ"/>
              </w:rPr>
              <w:t xml:space="preserve"> 2nd, 14th, 26th of the month) they will receive an invitation </w:t>
            </w:r>
            <w:r w:rsidR="009B5B2A">
              <w:rPr>
                <w:rFonts w:eastAsia="Times New Roman"/>
                <w:sz w:val="22"/>
                <w:szCs w:val="22"/>
                <w:lang w:eastAsia="en-NZ"/>
              </w:rPr>
              <w:t>two-</w:t>
            </w:r>
            <w:r w:rsidRPr="00C90058">
              <w:rPr>
                <w:rFonts w:eastAsia="Times New Roman"/>
                <w:sz w:val="22"/>
                <w:szCs w:val="22"/>
                <w:lang w:eastAsia="en-NZ"/>
              </w:rPr>
              <w:t>yearly from the year of implementation of NBSP for the district</w:t>
            </w:r>
            <w:r w:rsidR="0055315E">
              <w:rPr>
                <w:rFonts w:eastAsia="Times New Roman"/>
                <w:sz w:val="22"/>
                <w:szCs w:val="22"/>
                <w:lang w:eastAsia="en-NZ"/>
              </w:rPr>
              <w:t>.</w:t>
            </w:r>
          </w:p>
          <w:p w14:paraId="75692D9F" w14:textId="74DADF31" w:rsidR="00C90058" w:rsidRPr="00C90058" w:rsidRDefault="00C90058" w:rsidP="00763AE5">
            <w:pPr>
              <w:pStyle w:val="ListParagraph"/>
              <w:spacing w:after="120" w:line="276" w:lineRule="auto"/>
              <w:ind w:left="25"/>
              <w:contextualSpacing w:val="0"/>
              <w:jc w:val="both"/>
              <w:rPr>
                <w:rFonts w:eastAsia="Times New Roman"/>
                <w:sz w:val="22"/>
                <w:szCs w:val="22"/>
                <w:lang w:eastAsia="en-NZ"/>
              </w:rPr>
            </w:pPr>
            <w:r w:rsidRPr="00C90058">
              <w:rPr>
                <w:rFonts w:eastAsia="Times New Roman"/>
                <w:sz w:val="22"/>
                <w:szCs w:val="22"/>
                <w:lang w:eastAsia="en-NZ"/>
              </w:rPr>
              <w:t>If they have an odd birthdate (</w:t>
            </w:r>
            <w:r w:rsidR="009B5B2A">
              <w:rPr>
                <w:rFonts w:eastAsia="Times New Roman"/>
                <w:sz w:val="22"/>
                <w:szCs w:val="22"/>
                <w:lang w:eastAsia="en-NZ"/>
              </w:rPr>
              <w:t>eg,</w:t>
            </w:r>
            <w:r w:rsidRPr="00C90058">
              <w:rPr>
                <w:rFonts w:eastAsia="Times New Roman"/>
                <w:sz w:val="22"/>
                <w:szCs w:val="22"/>
                <w:lang w:eastAsia="en-NZ"/>
              </w:rPr>
              <w:t xml:space="preserve"> 3rd, 15th, 27th of the month) they will receive an invitation </w:t>
            </w:r>
            <w:r w:rsidR="00855B07">
              <w:rPr>
                <w:rFonts w:eastAsia="Times New Roman"/>
                <w:sz w:val="22"/>
                <w:szCs w:val="22"/>
                <w:lang w:eastAsia="en-NZ"/>
              </w:rPr>
              <w:t>two-</w:t>
            </w:r>
            <w:r w:rsidRPr="00C90058">
              <w:rPr>
                <w:rFonts w:eastAsia="Times New Roman"/>
                <w:sz w:val="22"/>
                <w:szCs w:val="22"/>
                <w:lang w:eastAsia="en-NZ"/>
              </w:rPr>
              <w:t>yearly from the year after implementation of NBSP for the district</w:t>
            </w:r>
            <w:r w:rsidR="0055315E">
              <w:rPr>
                <w:rFonts w:eastAsia="Times New Roman"/>
                <w:sz w:val="22"/>
                <w:szCs w:val="22"/>
                <w:lang w:eastAsia="en-NZ"/>
              </w:rPr>
              <w:t>.</w:t>
            </w:r>
          </w:p>
        </w:tc>
      </w:tr>
    </w:tbl>
    <w:p w14:paraId="53D4FDF7" w14:textId="77777777" w:rsidR="00C90058" w:rsidRPr="00C90058" w:rsidRDefault="00C90058" w:rsidP="00C90058">
      <w:pPr>
        <w:spacing w:after="120" w:line="276" w:lineRule="auto"/>
        <w:ind w:left="720"/>
        <w:jc w:val="both"/>
        <w:rPr>
          <w:sz w:val="22"/>
          <w:szCs w:val="22"/>
          <w:lang w:eastAsia="en-NZ"/>
        </w:rPr>
      </w:pPr>
    </w:p>
    <w:p w14:paraId="2D1FCB4B" w14:textId="2F5FD5DD" w:rsidR="00C90058" w:rsidRDefault="00C90058" w:rsidP="00855B07">
      <w:pPr>
        <w:pStyle w:val="Heading3"/>
        <w:rPr>
          <w:lang w:eastAsia="en-NZ"/>
        </w:rPr>
      </w:pPr>
      <w:r w:rsidRPr="00C90058">
        <w:rPr>
          <w:lang w:eastAsia="en-NZ"/>
        </w:rPr>
        <w:t>Where does the Bowel Screening Register</w:t>
      </w:r>
      <w:r w:rsidR="00E16D8D">
        <w:rPr>
          <w:lang w:eastAsia="en-NZ"/>
        </w:rPr>
        <w:t xml:space="preserve"> (BSR)</w:t>
      </w:r>
      <w:r w:rsidRPr="00C90058">
        <w:rPr>
          <w:lang w:eastAsia="en-NZ"/>
        </w:rPr>
        <w:t xml:space="preserve"> data come from</w:t>
      </w:r>
      <w:r w:rsidR="00855B07">
        <w:rPr>
          <w:lang w:eastAsia="en-NZ"/>
        </w:rPr>
        <w:t>?</w:t>
      </w:r>
    </w:p>
    <w:p w14:paraId="3BD6D38A" w14:textId="77777777" w:rsidR="00855B07" w:rsidRPr="00855B07" w:rsidRDefault="00855B07" w:rsidP="00855B07">
      <w:pPr>
        <w:spacing w:after="0" w:line="240" w:lineRule="auto"/>
        <w:rPr>
          <w:lang w:eastAsia="en-NZ"/>
        </w:rPr>
      </w:pPr>
    </w:p>
    <w:p w14:paraId="37C6B890" w14:textId="6A24EB5D" w:rsidR="00C90058" w:rsidRDefault="00E16D8D" w:rsidP="00855B07">
      <w:pPr>
        <w:spacing w:after="0" w:line="240" w:lineRule="auto"/>
        <w:jc w:val="both"/>
        <w:rPr>
          <w:rFonts w:eastAsia="Times New Roman"/>
          <w:sz w:val="22"/>
          <w:szCs w:val="22"/>
          <w:lang w:eastAsia="en-NZ"/>
        </w:rPr>
      </w:pPr>
      <w:r>
        <w:rPr>
          <w:rFonts w:eastAsia="Times New Roman"/>
          <w:sz w:val="22"/>
          <w:szCs w:val="22"/>
          <w:lang w:eastAsia="en-NZ"/>
        </w:rPr>
        <w:t>BSR</w:t>
      </w:r>
      <w:r w:rsidR="00C90058" w:rsidRPr="00855B07">
        <w:rPr>
          <w:rFonts w:eastAsia="Times New Roman"/>
          <w:sz w:val="22"/>
          <w:szCs w:val="22"/>
          <w:lang w:eastAsia="en-NZ"/>
        </w:rPr>
        <w:t xml:space="preserve"> information is pulled from the NHI and the National Enrolment Service (NES). Anyone </w:t>
      </w:r>
      <w:r w:rsidR="0055315E">
        <w:rPr>
          <w:rFonts w:eastAsia="Times New Roman"/>
          <w:sz w:val="22"/>
          <w:szCs w:val="22"/>
          <w:lang w:eastAsia="en-NZ"/>
        </w:rPr>
        <w:t xml:space="preserve">who </w:t>
      </w:r>
      <w:r w:rsidR="00C90058" w:rsidRPr="00855B07">
        <w:rPr>
          <w:rFonts w:eastAsia="Times New Roman"/>
          <w:sz w:val="22"/>
          <w:szCs w:val="22"/>
          <w:lang w:eastAsia="en-NZ"/>
        </w:rPr>
        <w:t xml:space="preserve">has accessed the health service within the last </w:t>
      </w:r>
      <w:r w:rsidR="0055315E">
        <w:rPr>
          <w:rFonts w:eastAsia="Times New Roman"/>
          <w:sz w:val="22"/>
          <w:szCs w:val="22"/>
          <w:lang w:eastAsia="en-NZ"/>
        </w:rPr>
        <w:t>three</w:t>
      </w:r>
      <w:r w:rsidR="00C90058" w:rsidRPr="00855B07">
        <w:rPr>
          <w:rFonts w:eastAsia="Times New Roman"/>
          <w:sz w:val="22"/>
          <w:szCs w:val="22"/>
          <w:lang w:eastAsia="en-NZ"/>
        </w:rPr>
        <w:t xml:space="preserve"> years will have their information in </w:t>
      </w:r>
      <w:r w:rsidR="001A2E47">
        <w:rPr>
          <w:rFonts w:eastAsia="Times New Roman"/>
          <w:sz w:val="22"/>
          <w:szCs w:val="22"/>
          <w:lang w:eastAsia="en-NZ"/>
        </w:rPr>
        <w:t>BSR</w:t>
      </w:r>
      <w:r w:rsidR="00C90058" w:rsidRPr="00855B07">
        <w:rPr>
          <w:rFonts w:eastAsia="Times New Roman"/>
          <w:sz w:val="22"/>
          <w:szCs w:val="22"/>
          <w:lang w:eastAsia="en-NZ"/>
        </w:rPr>
        <w:t xml:space="preserve">. </w:t>
      </w:r>
      <w:proofErr w:type="gramStart"/>
      <w:r w:rsidR="00C90058" w:rsidRPr="00855B07">
        <w:rPr>
          <w:rFonts w:eastAsia="Times New Roman"/>
          <w:sz w:val="22"/>
          <w:szCs w:val="22"/>
          <w:lang w:eastAsia="en-NZ"/>
        </w:rPr>
        <w:t>This is why</w:t>
      </w:r>
      <w:proofErr w:type="gramEnd"/>
      <w:r w:rsidR="00C90058" w:rsidRPr="00855B07">
        <w:rPr>
          <w:rFonts w:eastAsia="Times New Roman"/>
          <w:sz w:val="22"/>
          <w:szCs w:val="22"/>
          <w:lang w:eastAsia="en-NZ"/>
        </w:rPr>
        <w:t xml:space="preserve"> it is vitally important to have </w:t>
      </w:r>
      <w:r w:rsidR="001A2E47">
        <w:rPr>
          <w:rFonts w:eastAsia="Times New Roman"/>
          <w:sz w:val="22"/>
          <w:szCs w:val="22"/>
          <w:lang w:eastAsia="en-NZ"/>
        </w:rPr>
        <w:t>a person’s</w:t>
      </w:r>
      <w:r w:rsidR="00C90058" w:rsidRPr="00855B07">
        <w:rPr>
          <w:rFonts w:eastAsia="Times New Roman"/>
          <w:sz w:val="22"/>
          <w:szCs w:val="22"/>
          <w:lang w:eastAsia="en-NZ"/>
        </w:rPr>
        <w:t xml:space="preserve"> correct ethnicity stated </w:t>
      </w:r>
      <w:r w:rsidR="001A2E47">
        <w:rPr>
          <w:rFonts w:eastAsia="Times New Roman"/>
          <w:sz w:val="22"/>
          <w:szCs w:val="22"/>
          <w:lang w:eastAsia="en-NZ"/>
        </w:rPr>
        <w:t>in</w:t>
      </w:r>
      <w:r w:rsidR="00C90058" w:rsidRPr="00855B07">
        <w:rPr>
          <w:rFonts w:eastAsia="Times New Roman"/>
          <w:sz w:val="22"/>
          <w:szCs w:val="22"/>
          <w:lang w:eastAsia="en-NZ"/>
        </w:rPr>
        <w:t xml:space="preserve"> the PMS. This will help the programme achieve equitable participation.</w:t>
      </w:r>
    </w:p>
    <w:p w14:paraId="18442084" w14:textId="77777777" w:rsidR="00855B07" w:rsidRPr="00855B07" w:rsidRDefault="00855B07" w:rsidP="00855B07">
      <w:pPr>
        <w:spacing w:after="0" w:line="240" w:lineRule="auto"/>
        <w:jc w:val="both"/>
        <w:rPr>
          <w:rFonts w:eastAsia="Times New Roman"/>
          <w:sz w:val="22"/>
          <w:szCs w:val="22"/>
          <w:lang w:eastAsia="en-NZ"/>
        </w:rPr>
      </w:pPr>
    </w:p>
    <w:p w14:paraId="2CFF2A24" w14:textId="08A02925" w:rsidR="00C90058" w:rsidRDefault="00C90058" w:rsidP="00855B07">
      <w:pPr>
        <w:pStyle w:val="Heading3"/>
        <w:rPr>
          <w:lang w:eastAsia="en-NZ"/>
        </w:rPr>
      </w:pPr>
      <w:r w:rsidRPr="00C90058">
        <w:rPr>
          <w:lang w:eastAsia="en-NZ"/>
        </w:rPr>
        <w:t xml:space="preserve">Is FIT available to use on patients who have symptoms? </w:t>
      </w:r>
    </w:p>
    <w:p w14:paraId="035724F8" w14:textId="77777777" w:rsidR="00855B07" w:rsidRPr="00855B07" w:rsidRDefault="00855B07" w:rsidP="00855B07">
      <w:pPr>
        <w:spacing w:after="0" w:line="240" w:lineRule="auto"/>
        <w:rPr>
          <w:lang w:eastAsia="en-NZ"/>
        </w:rPr>
      </w:pPr>
    </w:p>
    <w:p w14:paraId="3139563C" w14:textId="64550C31" w:rsidR="00C90058" w:rsidRDefault="00C90058" w:rsidP="00855B07">
      <w:pPr>
        <w:spacing w:after="0" w:line="240" w:lineRule="auto"/>
        <w:jc w:val="both"/>
        <w:rPr>
          <w:rFonts w:eastAsia="Times New Roman"/>
          <w:sz w:val="22"/>
          <w:szCs w:val="22"/>
          <w:lang w:eastAsia="en-NZ"/>
        </w:rPr>
      </w:pPr>
      <w:r w:rsidRPr="00855B07">
        <w:rPr>
          <w:rFonts w:eastAsia="Times New Roman"/>
          <w:sz w:val="22"/>
          <w:szCs w:val="22"/>
          <w:lang w:eastAsia="en-NZ"/>
        </w:rPr>
        <w:t>No, the FIT test is only for NBSP. Any patients with symptoms need to be referred as per current health pathway. Refer to the ‘Referral Criteria for Direct Access Outpatient Colonoscopy or Computed Tomography Colonography’</w:t>
      </w:r>
      <w:r w:rsidR="00855B07">
        <w:rPr>
          <w:rFonts w:eastAsia="Times New Roman"/>
          <w:sz w:val="22"/>
          <w:szCs w:val="22"/>
          <w:lang w:eastAsia="en-NZ"/>
        </w:rPr>
        <w:t xml:space="preserve"> </w:t>
      </w:r>
      <w:r w:rsidRPr="00855B07">
        <w:rPr>
          <w:rFonts w:eastAsia="Times New Roman"/>
          <w:sz w:val="22"/>
          <w:szCs w:val="22"/>
          <w:lang w:eastAsia="en-NZ"/>
        </w:rPr>
        <w:t>(</w:t>
      </w:r>
      <w:hyperlink r:id="rId13" w:history="1">
        <w:r w:rsidR="00855B07" w:rsidRPr="00855B07">
          <w:rPr>
            <w:rStyle w:val="Hyperlink"/>
            <w:rFonts w:eastAsia="Times New Roman" w:cs="Arial"/>
            <w:color w:val="auto"/>
            <w:sz w:val="22"/>
            <w:szCs w:val="22"/>
            <w:lang w:eastAsia="en-NZ"/>
          </w:rPr>
          <w:t>https://www.health.govt.nz/publication/referral-criteria-direct-access-outpatient-colonoscopy-or-computed-tomography-colonography</w:t>
        </w:r>
      </w:hyperlink>
      <w:r w:rsidRPr="00855B07">
        <w:rPr>
          <w:rFonts w:eastAsia="Times New Roman"/>
          <w:sz w:val="22"/>
          <w:szCs w:val="22"/>
          <w:lang w:eastAsia="en-NZ"/>
        </w:rPr>
        <w:t>)</w:t>
      </w:r>
    </w:p>
    <w:p w14:paraId="58184EAA" w14:textId="77777777" w:rsidR="00855B07" w:rsidRPr="00855B07" w:rsidRDefault="00855B07" w:rsidP="00855B07">
      <w:pPr>
        <w:spacing w:after="0" w:line="240" w:lineRule="auto"/>
        <w:jc w:val="both"/>
        <w:rPr>
          <w:rFonts w:eastAsia="Times New Roman"/>
          <w:sz w:val="22"/>
          <w:szCs w:val="22"/>
          <w:lang w:eastAsia="en-NZ"/>
        </w:rPr>
      </w:pPr>
    </w:p>
    <w:p w14:paraId="54306382" w14:textId="06A3AABA" w:rsidR="00C90058" w:rsidRDefault="00C90058" w:rsidP="00855B07">
      <w:pPr>
        <w:pStyle w:val="Heading3"/>
        <w:rPr>
          <w:lang w:eastAsia="en-NZ"/>
        </w:rPr>
      </w:pPr>
      <w:r w:rsidRPr="00C90058">
        <w:rPr>
          <w:lang w:eastAsia="en-NZ"/>
        </w:rPr>
        <w:t>Managing possible false negatives</w:t>
      </w:r>
      <w:r w:rsidR="00641641">
        <w:rPr>
          <w:lang w:eastAsia="en-NZ"/>
        </w:rPr>
        <w:t>:</w:t>
      </w:r>
      <w:r w:rsidRPr="00C90058">
        <w:rPr>
          <w:lang w:eastAsia="en-NZ"/>
        </w:rPr>
        <w:t xml:space="preserve"> Do patients with a negative FIT</w:t>
      </w:r>
      <w:r w:rsidR="00641641">
        <w:rPr>
          <w:lang w:eastAsia="en-NZ"/>
        </w:rPr>
        <w:t>,</w:t>
      </w:r>
      <w:r w:rsidRPr="00C90058">
        <w:rPr>
          <w:lang w:eastAsia="en-NZ"/>
        </w:rPr>
        <w:t xml:space="preserve"> who have concerning symptoms</w:t>
      </w:r>
      <w:r w:rsidR="00641641">
        <w:rPr>
          <w:lang w:eastAsia="en-NZ"/>
        </w:rPr>
        <w:t>,</w:t>
      </w:r>
      <w:r w:rsidRPr="00C90058">
        <w:rPr>
          <w:lang w:eastAsia="en-NZ"/>
        </w:rPr>
        <w:t xml:space="preserve"> proceed as per current symptomatic pathway? </w:t>
      </w:r>
    </w:p>
    <w:p w14:paraId="3F041610" w14:textId="77777777" w:rsidR="00855B07" w:rsidRPr="00855B07" w:rsidRDefault="00855B07" w:rsidP="00855B07">
      <w:pPr>
        <w:spacing w:after="0" w:line="240" w:lineRule="auto"/>
        <w:rPr>
          <w:lang w:eastAsia="en-NZ"/>
        </w:rPr>
      </w:pPr>
    </w:p>
    <w:p w14:paraId="5F664C10" w14:textId="7FDA51F5" w:rsidR="00855B07" w:rsidRPr="00855B07" w:rsidRDefault="00C90058" w:rsidP="00855B07">
      <w:pPr>
        <w:spacing w:after="0" w:line="240" w:lineRule="auto"/>
        <w:jc w:val="both"/>
        <w:rPr>
          <w:sz w:val="22"/>
          <w:szCs w:val="22"/>
        </w:rPr>
      </w:pPr>
      <w:r w:rsidRPr="00855B07">
        <w:rPr>
          <w:rFonts w:eastAsia="Times New Roman"/>
          <w:sz w:val="22"/>
          <w:szCs w:val="22"/>
          <w:lang w:eastAsia="en-NZ"/>
        </w:rPr>
        <w:t xml:space="preserve">Yes, refer symptomatic patients using </w:t>
      </w:r>
      <w:r w:rsidR="003D45C7">
        <w:rPr>
          <w:sz w:val="22"/>
          <w:szCs w:val="22"/>
        </w:rPr>
        <w:t>r</w:t>
      </w:r>
      <w:r w:rsidRPr="00855B07">
        <w:rPr>
          <w:sz w:val="22"/>
          <w:szCs w:val="22"/>
        </w:rPr>
        <w:t xml:space="preserve">eferral </w:t>
      </w:r>
      <w:r w:rsidR="003D45C7">
        <w:rPr>
          <w:sz w:val="22"/>
          <w:szCs w:val="22"/>
        </w:rPr>
        <w:t>c</w:t>
      </w:r>
      <w:r w:rsidRPr="00855B07">
        <w:rPr>
          <w:sz w:val="22"/>
          <w:szCs w:val="22"/>
        </w:rPr>
        <w:t xml:space="preserve">riteria for </w:t>
      </w:r>
      <w:r w:rsidR="003D45C7">
        <w:rPr>
          <w:sz w:val="22"/>
          <w:szCs w:val="22"/>
        </w:rPr>
        <w:t>d</w:t>
      </w:r>
      <w:r w:rsidRPr="00855B07">
        <w:rPr>
          <w:sz w:val="22"/>
          <w:szCs w:val="22"/>
        </w:rPr>
        <w:t xml:space="preserve">irect </w:t>
      </w:r>
      <w:r w:rsidR="003D45C7">
        <w:rPr>
          <w:sz w:val="22"/>
          <w:szCs w:val="22"/>
        </w:rPr>
        <w:t>a</w:t>
      </w:r>
      <w:r w:rsidRPr="00855B07">
        <w:rPr>
          <w:sz w:val="22"/>
          <w:szCs w:val="22"/>
        </w:rPr>
        <w:t xml:space="preserve">ccess </w:t>
      </w:r>
      <w:r w:rsidR="003D45C7">
        <w:rPr>
          <w:sz w:val="22"/>
          <w:szCs w:val="22"/>
        </w:rPr>
        <w:t>o</w:t>
      </w:r>
      <w:r w:rsidRPr="00855B07">
        <w:rPr>
          <w:sz w:val="22"/>
          <w:szCs w:val="22"/>
        </w:rPr>
        <w:t xml:space="preserve">utpatient </w:t>
      </w:r>
      <w:r w:rsidR="003D45C7">
        <w:rPr>
          <w:sz w:val="22"/>
          <w:szCs w:val="22"/>
        </w:rPr>
        <w:t>c</w:t>
      </w:r>
      <w:r w:rsidRPr="00855B07">
        <w:rPr>
          <w:sz w:val="22"/>
          <w:szCs w:val="22"/>
        </w:rPr>
        <w:t xml:space="preserve">olonoscopy or </w:t>
      </w:r>
      <w:r w:rsidR="003D45C7">
        <w:rPr>
          <w:sz w:val="22"/>
          <w:szCs w:val="22"/>
        </w:rPr>
        <w:t>c</w:t>
      </w:r>
      <w:r w:rsidRPr="00855B07">
        <w:rPr>
          <w:sz w:val="22"/>
          <w:szCs w:val="22"/>
        </w:rPr>
        <w:t xml:space="preserve">omputed </w:t>
      </w:r>
      <w:r w:rsidR="003D45C7">
        <w:rPr>
          <w:sz w:val="22"/>
          <w:szCs w:val="22"/>
        </w:rPr>
        <w:t>t</w:t>
      </w:r>
      <w:r w:rsidRPr="00855B07">
        <w:rPr>
          <w:sz w:val="22"/>
          <w:szCs w:val="22"/>
        </w:rPr>
        <w:t xml:space="preserve">omography </w:t>
      </w:r>
      <w:r w:rsidR="003D45C7">
        <w:rPr>
          <w:sz w:val="22"/>
          <w:szCs w:val="22"/>
        </w:rPr>
        <w:t>c</w:t>
      </w:r>
      <w:r w:rsidRPr="00855B07">
        <w:rPr>
          <w:sz w:val="22"/>
          <w:szCs w:val="22"/>
        </w:rPr>
        <w:t>olonography. These criteria are included in health pathways.</w:t>
      </w:r>
    </w:p>
    <w:p w14:paraId="18F35E92" w14:textId="195DA178" w:rsidR="000B50B8" w:rsidRDefault="000B50B8">
      <w:pPr>
        <w:rPr>
          <w:sz w:val="22"/>
          <w:szCs w:val="22"/>
        </w:rPr>
      </w:pPr>
      <w:r>
        <w:rPr>
          <w:sz w:val="22"/>
          <w:szCs w:val="22"/>
        </w:rPr>
        <w:br w:type="page"/>
      </w:r>
    </w:p>
    <w:p w14:paraId="7280F9D8" w14:textId="01B5FF3E" w:rsidR="00C90058" w:rsidRDefault="0043647D" w:rsidP="0043647D">
      <w:pPr>
        <w:pStyle w:val="Heading2"/>
      </w:pPr>
      <w:r w:rsidRPr="00C90058">
        <w:lastRenderedPageBreak/>
        <w:t xml:space="preserve">Ineligible </w:t>
      </w:r>
      <w:r>
        <w:t>p</w:t>
      </w:r>
      <w:r w:rsidRPr="00C90058">
        <w:t>articipants</w:t>
      </w:r>
    </w:p>
    <w:p w14:paraId="3E0D9084" w14:textId="77777777" w:rsidR="0043647D" w:rsidRPr="0043647D" w:rsidRDefault="0043647D" w:rsidP="0043647D">
      <w:pPr>
        <w:spacing w:after="0" w:line="240" w:lineRule="auto"/>
      </w:pPr>
    </w:p>
    <w:p w14:paraId="58FDD338" w14:textId="4D153CBF" w:rsidR="00C90058" w:rsidRDefault="00C90058" w:rsidP="0043647D">
      <w:pPr>
        <w:pStyle w:val="Heading3"/>
        <w:rPr>
          <w:lang w:eastAsia="en-NZ"/>
        </w:rPr>
      </w:pPr>
      <w:r w:rsidRPr="00C90058">
        <w:rPr>
          <w:lang w:eastAsia="en-NZ"/>
        </w:rPr>
        <w:t xml:space="preserve">What advice should </w:t>
      </w:r>
      <w:r w:rsidR="0043647D">
        <w:rPr>
          <w:lang w:eastAsia="en-NZ"/>
        </w:rPr>
        <w:t>p</w:t>
      </w:r>
      <w:r w:rsidRPr="00C90058">
        <w:rPr>
          <w:lang w:eastAsia="en-NZ"/>
        </w:rPr>
        <w:t xml:space="preserve">rimary </w:t>
      </w:r>
      <w:r w:rsidR="0043647D">
        <w:rPr>
          <w:lang w:eastAsia="en-NZ"/>
        </w:rPr>
        <w:t>c</w:t>
      </w:r>
      <w:r w:rsidRPr="00C90058">
        <w:rPr>
          <w:lang w:eastAsia="en-NZ"/>
        </w:rPr>
        <w:t>are give to people who are outside the age range</w:t>
      </w:r>
      <w:r w:rsidR="00781F86">
        <w:rPr>
          <w:lang w:eastAsia="en-NZ"/>
        </w:rPr>
        <w:t>, but</w:t>
      </w:r>
      <w:r w:rsidRPr="00C90058">
        <w:rPr>
          <w:lang w:eastAsia="en-NZ"/>
        </w:rPr>
        <w:t xml:space="preserve"> who would like to participate?</w:t>
      </w:r>
    </w:p>
    <w:p w14:paraId="0E4B4F97" w14:textId="77777777" w:rsidR="0043647D" w:rsidRPr="000B50B8" w:rsidRDefault="0043647D" w:rsidP="0043647D">
      <w:pPr>
        <w:spacing w:after="0" w:line="240" w:lineRule="auto"/>
        <w:rPr>
          <w:sz w:val="22"/>
          <w:szCs w:val="22"/>
          <w:lang w:eastAsia="en-NZ"/>
        </w:rPr>
      </w:pPr>
    </w:p>
    <w:p w14:paraId="4E161F72" w14:textId="26AD63D9" w:rsidR="00C90058" w:rsidRDefault="00C90058" w:rsidP="0043647D">
      <w:pPr>
        <w:spacing w:after="0" w:line="240" w:lineRule="auto"/>
        <w:jc w:val="both"/>
        <w:rPr>
          <w:color w:val="000000"/>
          <w:sz w:val="22"/>
          <w:szCs w:val="22"/>
        </w:rPr>
      </w:pPr>
      <w:r w:rsidRPr="000B50B8">
        <w:rPr>
          <w:rFonts w:eastAsia="Times New Roman"/>
          <w:sz w:val="22"/>
          <w:szCs w:val="22"/>
          <w:lang w:eastAsia="en-NZ"/>
        </w:rPr>
        <w:t xml:space="preserve">People outside the age range are not eligible for the NBSP but they should be assessed for the presence of factors associated with an increased risk of developing bowel cancer. These include a family history of bowel cancer or a personal history of inflammatory bowel disease (IBD) and previous bowel polyps or cancer. More information is available here: </w:t>
      </w:r>
      <w:r w:rsidR="004976E5" w:rsidRPr="000B50B8">
        <w:rPr>
          <w:rFonts w:eastAsia="Times New Roman"/>
          <w:sz w:val="22"/>
          <w:szCs w:val="22"/>
          <w:lang w:eastAsia="en-NZ"/>
        </w:rPr>
        <w:t>‘</w:t>
      </w:r>
      <w:hyperlink r:id="rId14" w:history="1">
        <w:r w:rsidR="004976E5" w:rsidRPr="000B50B8">
          <w:rPr>
            <w:rStyle w:val="Hyperlink"/>
            <w:rFonts w:eastAsia="Times New Roman" w:cs="Arial"/>
            <w:color w:val="auto"/>
            <w:sz w:val="22"/>
            <w:szCs w:val="22"/>
            <w:lang w:eastAsia="en-NZ"/>
          </w:rPr>
          <w:t>National Referral Criteria for Direct Access Outpatient Colonoscopy or CT Colonography’ (Word, 103 KB)</w:t>
        </w:r>
      </w:hyperlink>
      <w:r w:rsidRPr="000B50B8">
        <w:rPr>
          <w:rFonts w:eastAsia="Times New Roman"/>
          <w:sz w:val="22"/>
          <w:szCs w:val="22"/>
          <w:lang w:eastAsia="en-NZ"/>
        </w:rPr>
        <w:t xml:space="preserve">, </w:t>
      </w:r>
      <w:hyperlink r:id="rId15" w:history="1">
        <w:r w:rsidR="000B50B8" w:rsidRPr="000B50B8">
          <w:rPr>
            <w:rStyle w:val="Hyperlink"/>
            <w:rFonts w:cs="Arial"/>
            <w:color w:val="auto"/>
            <w:sz w:val="22"/>
            <w:szCs w:val="22"/>
          </w:rPr>
          <w:t>https://www.health.govt.nz/publication/referral-criteria-direct-access-outpatient-colonoscopy-or-computed-tomography-colonography</w:t>
        </w:r>
      </w:hyperlink>
    </w:p>
    <w:p w14:paraId="30D73BEE" w14:textId="77777777" w:rsidR="0043647D" w:rsidRPr="000B50B8" w:rsidRDefault="0043647D" w:rsidP="0043647D">
      <w:pPr>
        <w:spacing w:after="0" w:line="240" w:lineRule="auto"/>
        <w:jc w:val="both"/>
        <w:rPr>
          <w:rFonts w:eastAsia="Times New Roman"/>
          <w:sz w:val="22"/>
          <w:szCs w:val="22"/>
          <w:lang w:eastAsia="en-NZ"/>
        </w:rPr>
      </w:pPr>
    </w:p>
    <w:p w14:paraId="41C146A2" w14:textId="32850B0E" w:rsidR="00C90058" w:rsidRPr="000B50B8" w:rsidRDefault="00C90058" w:rsidP="0043647D">
      <w:pPr>
        <w:spacing w:after="0" w:line="240" w:lineRule="auto"/>
        <w:jc w:val="both"/>
        <w:rPr>
          <w:rFonts w:eastAsia="Times New Roman"/>
          <w:sz w:val="22"/>
          <w:szCs w:val="22"/>
          <w:lang w:eastAsia="en-NZ"/>
        </w:rPr>
      </w:pPr>
      <w:r w:rsidRPr="000B50B8">
        <w:rPr>
          <w:rFonts w:eastAsia="Times New Roman"/>
          <w:sz w:val="22"/>
          <w:szCs w:val="22"/>
          <w:lang w:eastAsia="en-NZ"/>
        </w:rPr>
        <w:t>Note: If the person is experiencing symptoms consistent with bowel cancer</w:t>
      </w:r>
      <w:r w:rsidR="00903147" w:rsidRPr="000B50B8">
        <w:rPr>
          <w:rFonts w:eastAsia="Times New Roman"/>
          <w:sz w:val="22"/>
          <w:szCs w:val="22"/>
          <w:lang w:eastAsia="en-NZ"/>
        </w:rPr>
        <w:t>,</w:t>
      </w:r>
      <w:r w:rsidRPr="000B50B8">
        <w:rPr>
          <w:rFonts w:eastAsia="Times New Roman"/>
          <w:sz w:val="22"/>
          <w:szCs w:val="22"/>
          <w:lang w:eastAsia="en-NZ"/>
        </w:rPr>
        <w:t xml:space="preserve"> they should be referred to the local endoscopy unit for specialist assessment or for colonoscopy as per the symptomatic </w:t>
      </w:r>
      <w:r w:rsidR="0043647D" w:rsidRPr="000B50B8">
        <w:rPr>
          <w:rFonts w:eastAsia="Times New Roman"/>
          <w:sz w:val="22"/>
          <w:szCs w:val="22"/>
          <w:lang w:eastAsia="en-NZ"/>
        </w:rPr>
        <w:t>h</w:t>
      </w:r>
      <w:r w:rsidRPr="000B50B8">
        <w:rPr>
          <w:rFonts w:eastAsia="Times New Roman"/>
          <w:sz w:val="22"/>
          <w:szCs w:val="22"/>
          <w:lang w:eastAsia="en-NZ"/>
        </w:rPr>
        <w:t xml:space="preserve">ealth </w:t>
      </w:r>
      <w:r w:rsidR="0043647D" w:rsidRPr="000B50B8">
        <w:rPr>
          <w:rFonts w:eastAsia="Times New Roman"/>
          <w:sz w:val="22"/>
          <w:szCs w:val="22"/>
          <w:lang w:eastAsia="en-NZ"/>
        </w:rPr>
        <w:t>p</w:t>
      </w:r>
      <w:r w:rsidRPr="000B50B8">
        <w:rPr>
          <w:rFonts w:eastAsia="Times New Roman"/>
          <w:sz w:val="22"/>
          <w:szCs w:val="22"/>
          <w:lang w:eastAsia="en-NZ"/>
        </w:rPr>
        <w:t>athway.</w:t>
      </w:r>
    </w:p>
    <w:p w14:paraId="2EBF961C" w14:textId="5A143C47" w:rsidR="00903147" w:rsidRPr="000B50B8" w:rsidRDefault="00903147" w:rsidP="0043647D">
      <w:pPr>
        <w:spacing w:after="0" w:line="240" w:lineRule="auto"/>
        <w:ind w:left="720"/>
        <w:rPr>
          <w:sz w:val="22"/>
          <w:szCs w:val="22"/>
          <w:lang w:eastAsia="en-NZ"/>
        </w:rPr>
      </w:pPr>
    </w:p>
    <w:p w14:paraId="06EE812C" w14:textId="0A997FB3" w:rsidR="00C90058" w:rsidRDefault="00C90058" w:rsidP="0043647D">
      <w:pPr>
        <w:pStyle w:val="Heading3"/>
        <w:rPr>
          <w:lang w:eastAsia="en-NZ"/>
        </w:rPr>
      </w:pPr>
      <w:r w:rsidRPr="00C90058">
        <w:rPr>
          <w:lang w:eastAsia="en-NZ"/>
        </w:rPr>
        <w:t xml:space="preserve">What happens to </w:t>
      </w:r>
      <w:r w:rsidR="00903147">
        <w:rPr>
          <w:lang w:eastAsia="en-NZ"/>
        </w:rPr>
        <w:t>‘</w:t>
      </w:r>
      <w:r w:rsidRPr="00C90058">
        <w:rPr>
          <w:lang w:eastAsia="en-NZ"/>
        </w:rPr>
        <w:t>spoiled</w:t>
      </w:r>
      <w:r w:rsidR="00903147">
        <w:rPr>
          <w:lang w:eastAsia="en-NZ"/>
        </w:rPr>
        <w:t>’</w:t>
      </w:r>
      <w:r w:rsidRPr="00C90058">
        <w:rPr>
          <w:lang w:eastAsia="en-NZ"/>
        </w:rPr>
        <w:t xml:space="preserve"> samples?</w:t>
      </w:r>
    </w:p>
    <w:p w14:paraId="71C31AD3" w14:textId="77777777" w:rsidR="0043647D" w:rsidRPr="0043647D" w:rsidRDefault="0043647D" w:rsidP="0043647D">
      <w:pPr>
        <w:spacing w:after="0" w:line="240" w:lineRule="auto"/>
        <w:rPr>
          <w:lang w:eastAsia="en-NZ"/>
        </w:rPr>
      </w:pPr>
    </w:p>
    <w:p w14:paraId="06DE3607" w14:textId="7B046977" w:rsidR="00C90058" w:rsidRDefault="00C90058" w:rsidP="0043647D">
      <w:pPr>
        <w:spacing w:after="0" w:line="240" w:lineRule="auto"/>
        <w:jc w:val="both"/>
        <w:rPr>
          <w:rFonts w:eastAsia="Times New Roman"/>
          <w:sz w:val="22"/>
          <w:szCs w:val="22"/>
          <w:lang w:eastAsia="en-NZ"/>
        </w:rPr>
      </w:pPr>
      <w:r w:rsidRPr="0043647D">
        <w:rPr>
          <w:rFonts w:eastAsia="Times New Roman"/>
          <w:sz w:val="22"/>
          <w:szCs w:val="22"/>
          <w:lang w:eastAsia="en-NZ"/>
        </w:rPr>
        <w:t xml:space="preserve">If the kit is spoiled, the NCC will automatically send a replacement kit. In the event of multiple spoilt kits being returned by a participant, the NCC will contact them and provide advice. </w:t>
      </w:r>
    </w:p>
    <w:p w14:paraId="734EFCAE" w14:textId="77777777" w:rsidR="0043647D" w:rsidRPr="0043647D" w:rsidRDefault="0043647D" w:rsidP="0043647D">
      <w:pPr>
        <w:spacing w:after="0" w:line="240" w:lineRule="auto"/>
        <w:jc w:val="both"/>
        <w:rPr>
          <w:rFonts w:eastAsia="Times New Roman"/>
          <w:sz w:val="22"/>
          <w:szCs w:val="22"/>
          <w:lang w:eastAsia="en-NZ"/>
        </w:rPr>
      </w:pPr>
    </w:p>
    <w:p w14:paraId="15CB5122" w14:textId="6AA37B87" w:rsidR="00C90058" w:rsidRDefault="00C90058" w:rsidP="0043647D">
      <w:pPr>
        <w:spacing w:after="0" w:line="240" w:lineRule="auto"/>
        <w:jc w:val="both"/>
        <w:rPr>
          <w:rFonts w:eastAsia="Times New Roman"/>
          <w:sz w:val="22"/>
          <w:szCs w:val="22"/>
          <w:lang w:eastAsia="en-NZ"/>
        </w:rPr>
      </w:pPr>
      <w:r w:rsidRPr="0043647D">
        <w:rPr>
          <w:rFonts w:eastAsia="Times New Roman"/>
          <w:sz w:val="22"/>
          <w:szCs w:val="22"/>
          <w:lang w:eastAsia="en-NZ"/>
        </w:rPr>
        <w:t xml:space="preserve">Spoilt kits are caused </w:t>
      </w:r>
      <w:proofErr w:type="gramStart"/>
      <w:r w:rsidRPr="0043647D">
        <w:rPr>
          <w:rFonts w:eastAsia="Times New Roman"/>
          <w:sz w:val="22"/>
          <w:szCs w:val="22"/>
          <w:lang w:eastAsia="en-NZ"/>
        </w:rPr>
        <w:t>by</w:t>
      </w:r>
      <w:r w:rsidR="0043647D">
        <w:rPr>
          <w:rFonts w:eastAsia="Times New Roman"/>
          <w:sz w:val="22"/>
          <w:szCs w:val="22"/>
          <w:lang w:eastAsia="en-NZ"/>
        </w:rPr>
        <w:t>:</w:t>
      </w:r>
      <w:proofErr w:type="gramEnd"/>
      <w:r w:rsidRPr="0043647D">
        <w:rPr>
          <w:rFonts w:eastAsia="Times New Roman"/>
          <w:sz w:val="22"/>
          <w:szCs w:val="22"/>
          <w:lang w:eastAsia="en-NZ"/>
        </w:rPr>
        <w:t xml:space="preserve"> not putting the bar code on the kits</w:t>
      </w:r>
      <w:r w:rsidR="00AB1E32">
        <w:rPr>
          <w:rFonts w:eastAsia="Times New Roman"/>
          <w:sz w:val="22"/>
          <w:szCs w:val="22"/>
          <w:lang w:eastAsia="en-NZ"/>
        </w:rPr>
        <w:t>;</w:t>
      </w:r>
      <w:r w:rsidRPr="0043647D">
        <w:rPr>
          <w:rFonts w:eastAsia="Times New Roman"/>
          <w:sz w:val="22"/>
          <w:szCs w:val="22"/>
          <w:lang w:eastAsia="en-NZ"/>
        </w:rPr>
        <w:t xml:space="preserve"> failing to include the consent form with the kit</w:t>
      </w:r>
      <w:r w:rsidR="00AB1E32">
        <w:rPr>
          <w:rFonts w:eastAsia="Times New Roman"/>
          <w:sz w:val="22"/>
          <w:szCs w:val="22"/>
          <w:lang w:eastAsia="en-NZ"/>
        </w:rPr>
        <w:t>;</w:t>
      </w:r>
      <w:r w:rsidRPr="0043647D">
        <w:rPr>
          <w:rFonts w:eastAsia="Times New Roman"/>
          <w:sz w:val="22"/>
          <w:szCs w:val="22"/>
          <w:lang w:eastAsia="en-NZ"/>
        </w:rPr>
        <w:t xml:space="preserve"> and delay in postage. If the participant has lost the </w:t>
      </w:r>
      <w:proofErr w:type="gramStart"/>
      <w:r w:rsidRPr="0043647D">
        <w:rPr>
          <w:rFonts w:eastAsia="Times New Roman"/>
          <w:sz w:val="22"/>
          <w:szCs w:val="22"/>
          <w:lang w:eastAsia="en-NZ"/>
        </w:rPr>
        <w:t>kit</w:t>
      </w:r>
      <w:proofErr w:type="gramEnd"/>
      <w:r w:rsidRPr="0043647D">
        <w:rPr>
          <w:rFonts w:eastAsia="Times New Roman"/>
          <w:sz w:val="22"/>
          <w:szCs w:val="22"/>
          <w:lang w:eastAsia="en-NZ"/>
        </w:rPr>
        <w:t xml:space="preserve"> they can contact the NCC to be sent another one.  </w:t>
      </w:r>
    </w:p>
    <w:p w14:paraId="5CA88E56" w14:textId="77777777" w:rsidR="0043647D" w:rsidRPr="0043647D" w:rsidRDefault="0043647D" w:rsidP="0043647D">
      <w:pPr>
        <w:spacing w:after="0" w:line="240" w:lineRule="auto"/>
        <w:jc w:val="both"/>
        <w:rPr>
          <w:rFonts w:eastAsia="Times New Roman"/>
          <w:sz w:val="22"/>
          <w:szCs w:val="22"/>
          <w:lang w:eastAsia="en-NZ"/>
        </w:rPr>
      </w:pPr>
    </w:p>
    <w:p w14:paraId="33F44DBC" w14:textId="0A5F4E9D" w:rsidR="00C90058" w:rsidRPr="00C90058" w:rsidRDefault="0043647D" w:rsidP="0043647D">
      <w:pPr>
        <w:pStyle w:val="Heading2"/>
      </w:pPr>
      <w:r w:rsidRPr="00C90058">
        <w:t>P</w:t>
      </w:r>
      <w:r>
        <w:t>MS</w:t>
      </w:r>
      <w:r w:rsidRPr="00C90058">
        <w:t xml:space="preserve"> </w:t>
      </w:r>
      <w:r>
        <w:t>r</w:t>
      </w:r>
      <w:r w:rsidRPr="00C90058">
        <w:t xml:space="preserve">eminder </w:t>
      </w:r>
      <w:r>
        <w:t>s</w:t>
      </w:r>
      <w:r w:rsidRPr="00C90058">
        <w:t>ystems</w:t>
      </w:r>
    </w:p>
    <w:p w14:paraId="3E56EA9B" w14:textId="77777777" w:rsidR="00C90058" w:rsidRPr="00C90058" w:rsidRDefault="00C90058" w:rsidP="000A458C">
      <w:pPr>
        <w:spacing w:after="0" w:line="240" w:lineRule="auto"/>
        <w:ind w:firstLine="720"/>
        <w:jc w:val="both"/>
        <w:rPr>
          <w:b/>
          <w:sz w:val="22"/>
          <w:szCs w:val="22"/>
        </w:rPr>
      </w:pPr>
    </w:p>
    <w:p w14:paraId="277316D3" w14:textId="4515673E" w:rsidR="00C90058" w:rsidRDefault="00C90058" w:rsidP="000A458C">
      <w:pPr>
        <w:pStyle w:val="Heading3"/>
        <w:rPr>
          <w:lang w:eastAsia="en-NZ"/>
        </w:rPr>
      </w:pPr>
      <w:r w:rsidRPr="00C90058">
        <w:rPr>
          <w:lang w:eastAsia="en-NZ"/>
        </w:rPr>
        <w:t xml:space="preserve">Are the </w:t>
      </w:r>
      <w:r w:rsidR="0043647D">
        <w:rPr>
          <w:lang w:eastAsia="en-NZ"/>
        </w:rPr>
        <w:t>p</w:t>
      </w:r>
      <w:r w:rsidRPr="00C90058">
        <w:rPr>
          <w:lang w:eastAsia="en-NZ"/>
        </w:rPr>
        <w:t xml:space="preserve">atient </w:t>
      </w:r>
      <w:r w:rsidR="0043647D">
        <w:rPr>
          <w:lang w:eastAsia="en-NZ"/>
        </w:rPr>
        <w:t>d</w:t>
      </w:r>
      <w:r w:rsidRPr="00C90058">
        <w:rPr>
          <w:lang w:eastAsia="en-NZ"/>
        </w:rPr>
        <w:t>ashboard or BPAC prompt add-on automatic?</w:t>
      </w:r>
    </w:p>
    <w:p w14:paraId="5CDE6661" w14:textId="77777777" w:rsidR="0043647D" w:rsidRPr="0043647D" w:rsidRDefault="0043647D" w:rsidP="00655861">
      <w:pPr>
        <w:spacing w:after="0" w:line="240" w:lineRule="auto"/>
        <w:rPr>
          <w:lang w:eastAsia="en-NZ"/>
        </w:rPr>
      </w:pPr>
    </w:p>
    <w:p w14:paraId="053F6051" w14:textId="20C109B0" w:rsidR="00C90058" w:rsidRDefault="00C90058" w:rsidP="00655861">
      <w:pPr>
        <w:spacing w:after="0" w:line="240" w:lineRule="auto"/>
        <w:jc w:val="both"/>
        <w:rPr>
          <w:rFonts w:eastAsia="Times New Roman"/>
          <w:sz w:val="22"/>
          <w:szCs w:val="22"/>
          <w:lang w:eastAsia="en-NZ"/>
        </w:rPr>
      </w:pPr>
      <w:r w:rsidRPr="0043647D">
        <w:rPr>
          <w:rFonts w:eastAsia="Times New Roman"/>
          <w:sz w:val="22"/>
          <w:szCs w:val="22"/>
          <w:lang w:eastAsia="en-NZ"/>
        </w:rPr>
        <w:t>These prompts will require</w:t>
      </w:r>
      <w:r w:rsidR="00B41F55">
        <w:rPr>
          <w:rFonts w:eastAsia="Times New Roman"/>
          <w:sz w:val="22"/>
          <w:szCs w:val="22"/>
          <w:lang w:eastAsia="en-NZ"/>
        </w:rPr>
        <w:t xml:space="preserve"> the</w:t>
      </w:r>
      <w:r w:rsidRPr="0043647D">
        <w:rPr>
          <w:rFonts w:eastAsia="Times New Roman"/>
          <w:sz w:val="22"/>
          <w:szCs w:val="22"/>
          <w:lang w:eastAsia="en-NZ"/>
        </w:rPr>
        <w:t xml:space="preserve"> </w:t>
      </w:r>
      <w:r w:rsidR="00AB1E32">
        <w:rPr>
          <w:rFonts w:eastAsia="Times New Roman"/>
          <w:sz w:val="22"/>
          <w:szCs w:val="22"/>
          <w:lang w:eastAsia="en-NZ"/>
        </w:rPr>
        <w:t>primary health organisation (</w:t>
      </w:r>
      <w:r w:rsidRPr="0043647D">
        <w:rPr>
          <w:rFonts w:eastAsia="Times New Roman"/>
          <w:sz w:val="22"/>
          <w:szCs w:val="22"/>
          <w:lang w:eastAsia="en-NZ"/>
        </w:rPr>
        <w:t>PHO</w:t>
      </w:r>
      <w:r w:rsidR="00AB1E32">
        <w:rPr>
          <w:rFonts w:eastAsia="Times New Roman"/>
          <w:sz w:val="22"/>
          <w:szCs w:val="22"/>
          <w:lang w:eastAsia="en-NZ"/>
        </w:rPr>
        <w:t>)</w:t>
      </w:r>
      <w:r w:rsidRPr="0043647D">
        <w:rPr>
          <w:rFonts w:eastAsia="Times New Roman"/>
          <w:sz w:val="22"/>
          <w:szCs w:val="22"/>
          <w:lang w:eastAsia="en-NZ"/>
        </w:rPr>
        <w:t xml:space="preserve"> or district to add </w:t>
      </w:r>
      <w:r w:rsidR="00B41F55">
        <w:rPr>
          <w:rFonts w:eastAsia="Times New Roman"/>
          <w:sz w:val="22"/>
          <w:szCs w:val="22"/>
          <w:lang w:eastAsia="en-NZ"/>
        </w:rPr>
        <w:t>them</w:t>
      </w:r>
      <w:r w:rsidRPr="0043647D">
        <w:rPr>
          <w:rFonts w:eastAsia="Times New Roman"/>
          <w:sz w:val="22"/>
          <w:szCs w:val="22"/>
          <w:lang w:eastAsia="en-NZ"/>
        </w:rPr>
        <w:t xml:space="preserve"> to the PMS system. The Indici reminder is built into the PMS.</w:t>
      </w:r>
    </w:p>
    <w:p w14:paraId="2761E770" w14:textId="77777777" w:rsidR="00655861" w:rsidRPr="0043647D" w:rsidRDefault="00655861" w:rsidP="00655861">
      <w:pPr>
        <w:spacing w:after="0" w:line="240" w:lineRule="auto"/>
        <w:jc w:val="both"/>
        <w:rPr>
          <w:rFonts w:eastAsia="Times New Roman"/>
          <w:sz w:val="22"/>
          <w:szCs w:val="22"/>
          <w:lang w:eastAsia="en-NZ"/>
        </w:rPr>
      </w:pPr>
    </w:p>
    <w:p w14:paraId="6B5EB7B9" w14:textId="366DB8CB" w:rsidR="00C90058" w:rsidRDefault="00C90058" w:rsidP="00655861">
      <w:pPr>
        <w:spacing w:after="0" w:line="240" w:lineRule="auto"/>
        <w:jc w:val="both"/>
        <w:rPr>
          <w:rFonts w:eastAsia="Times New Roman"/>
          <w:sz w:val="22"/>
          <w:szCs w:val="22"/>
          <w:lang w:eastAsia="en-NZ"/>
        </w:rPr>
      </w:pPr>
      <w:r w:rsidRPr="0043647D">
        <w:rPr>
          <w:rFonts w:eastAsia="Times New Roman"/>
          <w:sz w:val="22"/>
          <w:szCs w:val="22"/>
          <w:lang w:eastAsia="en-NZ"/>
        </w:rPr>
        <w:t>See screenshots below</w:t>
      </w:r>
      <w:r w:rsidR="00AD6078">
        <w:rPr>
          <w:rFonts w:eastAsia="Times New Roman"/>
          <w:sz w:val="22"/>
          <w:szCs w:val="22"/>
          <w:lang w:eastAsia="en-NZ"/>
        </w:rPr>
        <w:t>.</w:t>
      </w:r>
    </w:p>
    <w:p w14:paraId="662C734B" w14:textId="77777777" w:rsidR="00655861" w:rsidRPr="0043647D" w:rsidRDefault="00655861" w:rsidP="00655861">
      <w:pPr>
        <w:spacing w:after="0" w:line="240" w:lineRule="auto"/>
        <w:jc w:val="both"/>
        <w:rPr>
          <w:rFonts w:eastAsia="Times New Roman"/>
          <w:sz w:val="22"/>
          <w:szCs w:val="22"/>
          <w:lang w:eastAsia="en-NZ"/>
        </w:rPr>
      </w:pPr>
    </w:p>
    <w:p w14:paraId="2BBB2C2B" w14:textId="524FE86D" w:rsidR="00C90058" w:rsidRPr="000A458C" w:rsidRDefault="00C90058" w:rsidP="000B50B8">
      <w:pPr>
        <w:pStyle w:val="ListParagraph"/>
        <w:numPr>
          <w:ilvl w:val="0"/>
          <w:numId w:val="7"/>
        </w:numPr>
        <w:ind w:left="426"/>
        <w:contextualSpacing w:val="0"/>
        <w:jc w:val="both"/>
        <w:rPr>
          <w:rFonts w:eastAsia="Times New Roman"/>
          <w:b/>
          <w:bCs/>
          <w:sz w:val="22"/>
          <w:szCs w:val="22"/>
          <w:lang w:eastAsia="en-NZ"/>
        </w:rPr>
      </w:pPr>
      <w:proofErr w:type="spellStart"/>
      <w:r w:rsidRPr="000A458C">
        <w:rPr>
          <w:rFonts w:eastAsia="Times New Roman"/>
          <w:b/>
          <w:bCs/>
          <w:sz w:val="22"/>
          <w:szCs w:val="22"/>
          <w:lang w:eastAsia="en-NZ"/>
        </w:rPr>
        <w:t>Medtech</w:t>
      </w:r>
      <w:proofErr w:type="spellEnd"/>
    </w:p>
    <w:p w14:paraId="5E9471D1" w14:textId="77777777" w:rsidR="00655861" w:rsidRPr="00655861" w:rsidRDefault="00655861" w:rsidP="000B50B8">
      <w:pPr>
        <w:spacing w:after="0" w:line="240" w:lineRule="auto"/>
        <w:ind w:left="709"/>
        <w:jc w:val="both"/>
        <w:rPr>
          <w:rFonts w:eastAsia="Times New Roman"/>
          <w:sz w:val="22"/>
          <w:szCs w:val="22"/>
          <w:lang w:eastAsia="en-NZ"/>
        </w:rPr>
      </w:pPr>
    </w:p>
    <w:p w14:paraId="469A401E" w14:textId="5050D10F" w:rsidR="00C90058" w:rsidRPr="00655861" w:rsidRDefault="00C90058" w:rsidP="000B50B8">
      <w:pPr>
        <w:spacing w:after="0" w:line="240" w:lineRule="auto"/>
        <w:ind w:left="709"/>
        <w:rPr>
          <w:b/>
          <w:bCs/>
          <w:sz w:val="22"/>
          <w:szCs w:val="22"/>
        </w:rPr>
      </w:pPr>
      <w:r w:rsidRPr="00655861">
        <w:rPr>
          <w:b/>
          <w:bCs/>
          <w:sz w:val="22"/>
          <w:szCs w:val="22"/>
        </w:rPr>
        <w:t xml:space="preserve">Patient </w:t>
      </w:r>
      <w:r w:rsidR="000A458C">
        <w:rPr>
          <w:b/>
          <w:bCs/>
          <w:sz w:val="22"/>
          <w:szCs w:val="22"/>
        </w:rPr>
        <w:t>d</w:t>
      </w:r>
      <w:r w:rsidRPr="00655861">
        <w:rPr>
          <w:b/>
          <w:bCs/>
          <w:sz w:val="22"/>
          <w:szCs w:val="22"/>
        </w:rPr>
        <w:t xml:space="preserve">ashboard NBSP status and priority test kit requesting </w:t>
      </w:r>
    </w:p>
    <w:p w14:paraId="269A9837" w14:textId="77777777" w:rsidR="00C90058" w:rsidRPr="00C90058" w:rsidRDefault="00C90058" w:rsidP="000B50B8">
      <w:pPr>
        <w:pStyle w:val="ListParagraph"/>
        <w:numPr>
          <w:ilvl w:val="0"/>
          <w:numId w:val="0"/>
        </w:numPr>
        <w:ind w:left="1069"/>
        <w:rPr>
          <w:sz w:val="22"/>
          <w:szCs w:val="22"/>
        </w:rPr>
      </w:pPr>
    </w:p>
    <w:p w14:paraId="13CE3D3E" w14:textId="77777777" w:rsidR="00C90058" w:rsidRPr="0043647D" w:rsidRDefault="00C90058" w:rsidP="0043647D">
      <w:pPr>
        <w:rPr>
          <w:sz w:val="22"/>
          <w:szCs w:val="22"/>
        </w:rPr>
      </w:pPr>
      <w:r w:rsidRPr="00C90058">
        <w:rPr>
          <w:noProof/>
        </w:rPr>
        <w:drawing>
          <wp:inline distT="0" distB="0" distL="0" distR="0" wp14:anchorId="731C0262" wp14:editId="5B4E264B">
            <wp:extent cx="5171440" cy="415962"/>
            <wp:effectExtent l="0" t="0" r="0" b="3175"/>
            <wp:docPr id="6" name="Picture 6" descr="Screenshot of Medtech patien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Medtech patient dashboard"/>
                    <pic:cNvPicPr/>
                  </pic:nvPicPr>
                  <pic:blipFill>
                    <a:blip r:embed="rId16"/>
                    <a:stretch>
                      <a:fillRect/>
                    </a:stretch>
                  </pic:blipFill>
                  <pic:spPr>
                    <a:xfrm>
                      <a:off x="0" y="0"/>
                      <a:ext cx="5412204" cy="435328"/>
                    </a:xfrm>
                    <a:prstGeom prst="rect">
                      <a:avLst/>
                    </a:prstGeom>
                  </pic:spPr>
                </pic:pic>
              </a:graphicData>
            </a:graphic>
          </wp:inline>
        </w:drawing>
      </w:r>
    </w:p>
    <w:p w14:paraId="0736ADE0" w14:textId="77777777" w:rsidR="00C90058" w:rsidRPr="0043647D" w:rsidRDefault="00C90058" w:rsidP="0043647D">
      <w:pPr>
        <w:rPr>
          <w:sz w:val="22"/>
          <w:szCs w:val="22"/>
        </w:rPr>
      </w:pPr>
      <w:r w:rsidRPr="00C90058">
        <w:rPr>
          <w:noProof/>
        </w:rPr>
        <w:drawing>
          <wp:inline distT="0" distB="0" distL="0" distR="0" wp14:anchorId="1C24BB97" wp14:editId="4741B983">
            <wp:extent cx="5362575" cy="297062"/>
            <wp:effectExtent l="0" t="0" r="0" b="8255"/>
            <wp:docPr id="13" name="Picture 13" descr="Screenshot of Medtech patien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Medtech patient dashboard"/>
                    <pic:cNvPicPr/>
                  </pic:nvPicPr>
                  <pic:blipFill>
                    <a:blip r:embed="rId17"/>
                    <a:stretch>
                      <a:fillRect/>
                    </a:stretch>
                  </pic:blipFill>
                  <pic:spPr>
                    <a:xfrm>
                      <a:off x="0" y="0"/>
                      <a:ext cx="5517587" cy="305649"/>
                    </a:xfrm>
                    <a:prstGeom prst="rect">
                      <a:avLst/>
                    </a:prstGeom>
                  </pic:spPr>
                </pic:pic>
              </a:graphicData>
            </a:graphic>
          </wp:inline>
        </w:drawing>
      </w:r>
    </w:p>
    <w:p w14:paraId="755053A1" w14:textId="77777777" w:rsidR="00C90058" w:rsidRPr="0043647D" w:rsidRDefault="00C90058" w:rsidP="0043647D">
      <w:pPr>
        <w:rPr>
          <w:sz w:val="22"/>
          <w:szCs w:val="22"/>
        </w:rPr>
      </w:pPr>
      <w:r w:rsidRPr="00C90058">
        <w:rPr>
          <w:noProof/>
        </w:rPr>
        <w:drawing>
          <wp:inline distT="0" distB="0" distL="0" distR="0" wp14:anchorId="71838317" wp14:editId="466CA85E">
            <wp:extent cx="5328285" cy="394338"/>
            <wp:effectExtent l="0" t="0" r="5715" b="5715"/>
            <wp:docPr id="14" name="Picture 14" descr="Screenshot of Medtech patien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dtech patient dashboard"/>
                    <pic:cNvPicPr/>
                  </pic:nvPicPr>
                  <pic:blipFill>
                    <a:blip r:embed="rId18"/>
                    <a:stretch>
                      <a:fillRect/>
                    </a:stretch>
                  </pic:blipFill>
                  <pic:spPr>
                    <a:xfrm>
                      <a:off x="0" y="0"/>
                      <a:ext cx="5428423" cy="401749"/>
                    </a:xfrm>
                    <a:prstGeom prst="rect">
                      <a:avLst/>
                    </a:prstGeom>
                  </pic:spPr>
                </pic:pic>
              </a:graphicData>
            </a:graphic>
          </wp:inline>
        </w:drawing>
      </w:r>
    </w:p>
    <w:p w14:paraId="25A541A0" w14:textId="77777777" w:rsidR="00C90058" w:rsidRPr="0043647D" w:rsidRDefault="00C90058" w:rsidP="0043647D">
      <w:pPr>
        <w:rPr>
          <w:sz w:val="22"/>
          <w:szCs w:val="22"/>
        </w:rPr>
      </w:pPr>
    </w:p>
    <w:p w14:paraId="4FD34D99" w14:textId="77777777" w:rsidR="00C90058" w:rsidRPr="000A458C" w:rsidRDefault="00C90058" w:rsidP="000A458C">
      <w:pPr>
        <w:spacing w:after="120" w:line="276" w:lineRule="auto"/>
        <w:jc w:val="both"/>
        <w:rPr>
          <w:sz w:val="22"/>
          <w:szCs w:val="22"/>
          <w:lang w:eastAsia="en-NZ"/>
        </w:rPr>
      </w:pPr>
      <w:r w:rsidRPr="00C90058">
        <w:rPr>
          <w:noProof/>
          <w:lang w:eastAsia="en-NZ"/>
        </w:rPr>
        <w:lastRenderedPageBreak/>
        <w:drawing>
          <wp:inline distT="0" distB="0" distL="0" distR="0" wp14:anchorId="55B2E81D" wp14:editId="1D46FA8D">
            <wp:extent cx="5318760" cy="2150394"/>
            <wp:effectExtent l="0" t="0" r="0" b="2540"/>
            <wp:docPr id="15" name="Picture 15" descr="A screenshot of a Medtech PM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Medtech PMS screen&#10;"/>
                    <pic:cNvPicPr/>
                  </pic:nvPicPr>
                  <pic:blipFill>
                    <a:blip r:embed="rId19"/>
                    <a:stretch>
                      <a:fillRect/>
                    </a:stretch>
                  </pic:blipFill>
                  <pic:spPr>
                    <a:xfrm>
                      <a:off x="0" y="0"/>
                      <a:ext cx="5334025" cy="2156566"/>
                    </a:xfrm>
                    <a:prstGeom prst="rect">
                      <a:avLst/>
                    </a:prstGeom>
                  </pic:spPr>
                </pic:pic>
              </a:graphicData>
            </a:graphic>
          </wp:inline>
        </w:drawing>
      </w:r>
    </w:p>
    <w:p w14:paraId="66B45D6A" w14:textId="1A88C1C7" w:rsidR="00C90058" w:rsidRPr="000A458C" w:rsidRDefault="00C90058" w:rsidP="000A458C">
      <w:pPr>
        <w:pStyle w:val="ListParagraph"/>
        <w:numPr>
          <w:ilvl w:val="0"/>
          <w:numId w:val="7"/>
        </w:numPr>
        <w:spacing w:after="120" w:line="276" w:lineRule="auto"/>
        <w:ind w:left="567"/>
        <w:contextualSpacing w:val="0"/>
        <w:jc w:val="both"/>
        <w:rPr>
          <w:rFonts w:eastAsia="Times New Roman"/>
          <w:b/>
          <w:bCs/>
          <w:sz w:val="22"/>
          <w:szCs w:val="22"/>
          <w:lang w:eastAsia="en-NZ"/>
        </w:rPr>
      </w:pPr>
      <w:proofErr w:type="spellStart"/>
      <w:r w:rsidRPr="000A458C">
        <w:rPr>
          <w:rFonts w:eastAsia="Times New Roman"/>
          <w:b/>
          <w:bCs/>
          <w:sz w:val="22"/>
          <w:szCs w:val="22"/>
          <w:lang w:eastAsia="en-NZ"/>
        </w:rPr>
        <w:t>M</w:t>
      </w:r>
      <w:r w:rsidR="00291E00">
        <w:rPr>
          <w:rFonts w:eastAsia="Times New Roman"/>
          <w:b/>
          <w:bCs/>
          <w:sz w:val="22"/>
          <w:szCs w:val="22"/>
          <w:lang w:eastAsia="en-NZ"/>
        </w:rPr>
        <w:t>ō</w:t>
      </w:r>
      <w:r w:rsidRPr="000A458C">
        <w:rPr>
          <w:rFonts w:eastAsia="Times New Roman"/>
          <w:b/>
          <w:bCs/>
          <w:sz w:val="22"/>
          <w:szCs w:val="22"/>
          <w:lang w:eastAsia="en-NZ"/>
        </w:rPr>
        <w:t>hio</w:t>
      </w:r>
      <w:proofErr w:type="spellEnd"/>
    </w:p>
    <w:p w14:paraId="307088CB" w14:textId="77777777" w:rsidR="00C90058" w:rsidRPr="000A458C" w:rsidRDefault="00C90058" w:rsidP="000A458C">
      <w:pPr>
        <w:spacing w:after="120" w:line="276" w:lineRule="auto"/>
        <w:ind w:left="360"/>
        <w:jc w:val="both"/>
        <w:rPr>
          <w:rFonts w:eastAsia="Times New Roman"/>
          <w:sz w:val="22"/>
          <w:szCs w:val="22"/>
          <w:lang w:eastAsia="en-NZ"/>
        </w:rPr>
      </w:pPr>
      <w:r w:rsidRPr="00C90058">
        <w:rPr>
          <w:noProof/>
          <w:lang w:eastAsia="en-NZ"/>
        </w:rPr>
        <w:drawing>
          <wp:inline distT="0" distB="0" distL="0" distR="0" wp14:anchorId="73E2ADEA" wp14:editId="304E3522">
            <wp:extent cx="4917440" cy="2020453"/>
            <wp:effectExtent l="0" t="0" r="0" b="0"/>
            <wp:docPr id="16" name="Picture 16" descr="A screenshot of a Mohio patient assessment too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Mohio patient assessment tool&#10;&#10;"/>
                    <pic:cNvPicPr/>
                  </pic:nvPicPr>
                  <pic:blipFill>
                    <a:blip r:embed="rId20">
                      <a:extLst>
                        <a:ext uri="{28A0092B-C50C-407E-A947-70E740481C1C}">
                          <a14:useLocalDpi xmlns:a14="http://schemas.microsoft.com/office/drawing/2010/main" val="0"/>
                        </a:ext>
                      </a:extLst>
                    </a:blip>
                    <a:stretch>
                      <a:fillRect/>
                    </a:stretch>
                  </pic:blipFill>
                  <pic:spPr>
                    <a:xfrm>
                      <a:off x="0" y="0"/>
                      <a:ext cx="4959902" cy="2037899"/>
                    </a:xfrm>
                    <a:prstGeom prst="rect">
                      <a:avLst/>
                    </a:prstGeom>
                  </pic:spPr>
                </pic:pic>
              </a:graphicData>
            </a:graphic>
          </wp:inline>
        </w:drawing>
      </w:r>
    </w:p>
    <w:tbl>
      <w:tblPr>
        <w:tblpPr w:leftFromText="180" w:rightFromText="180" w:vertAnchor="text" w:horzAnchor="page" w:tblpX="2417" w:tblpY="258"/>
        <w:tblW w:w="0" w:type="auto"/>
        <w:tblCellMar>
          <w:left w:w="0" w:type="dxa"/>
          <w:right w:w="0" w:type="dxa"/>
        </w:tblCellMar>
        <w:tblLook w:val="04A0" w:firstRow="1" w:lastRow="0" w:firstColumn="1" w:lastColumn="0" w:noHBand="0" w:noVBand="1"/>
      </w:tblPr>
      <w:tblGrid>
        <w:gridCol w:w="1410"/>
        <w:gridCol w:w="4824"/>
      </w:tblGrid>
      <w:tr w:rsidR="00C90058" w:rsidRPr="00C90058" w14:paraId="5C9EC7AA" w14:textId="77777777" w:rsidTr="00763AE5">
        <w:tc>
          <w:tcPr>
            <w:tcW w:w="1410" w:type="dxa"/>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683CB30E" w14:textId="77777777" w:rsidR="00C90058" w:rsidRPr="00334D0B" w:rsidRDefault="00C90058" w:rsidP="00334D0B">
            <w:pPr>
              <w:spacing w:after="120"/>
              <w:ind w:left="357"/>
              <w:rPr>
                <w:sz w:val="20"/>
                <w:szCs w:val="20"/>
              </w:rPr>
            </w:pPr>
            <w:r w:rsidRPr="00334D0B">
              <w:rPr>
                <w:b/>
                <w:bCs/>
                <w:sz w:val="20"/>
                <w:szCs w:val="20"/>
              </w:rPr>
              <w:t>Colour</w:t>
            </w:r>
          </w:p>
        </w:tc>
        <w:tc>
          <w:tcPr>
            <w:tcW w:w="4824"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7BADFBB8" w14:textId="77777777" w:rsidR="00C90058" w:rsidRPr="00334D0B" w:rsidRDefault="00C90058" w:rsidP="00334D0B">
            <w:pPr>
              <w:spacing w:after="120"/>
              <w:ind w:left="357"/>
              <w:rPr>
                <w:sz w:val="20"/>
                <w:szCs w:val="20"/>
              </w:rPr>
            </w:pPr>
            <w:r w:rsidRPr="00334D0B">
              <w:rPr>
                <w:b/>
                <w:bCs/>
                <w:sz w:val="20"/>
                <w:szCs w:val="20"/>
              </w:rPr>
              <w:t>Description</w:t>
            </w:r>
          </w:p>
        </w:tc>
      </w:tr>
      <w:tr w:rsidR="00C90058" w:rsidRPr="00C90058" w14:paraId="00ACB8D4" w14:textId="77777777" w:rsidTr="00763AE5">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EAE7B" w14:textId="77777777" w:rsidR="00C90058" w:rsidRPr="00334D0B" w:rsidRDefault="00C90058" w:rsidP="00334D0B">
            <w:pPr>
              <w:spacing w:after="120"/>
              <w:ind w:left="357"/>
              <w:rPr>
                <w:sz w:val="20"/>
                <w:szCs w:val="20"/>
              </w:rPr>
            </w:pPr>
            <w:r w:rsidRPr="00334D0B">
              <w:rPr>
                <w:sz w:val="20"/>
                <w:szCs w:val="20"/>
              </w:rPr>
              <w:t>Red</w:t>
            </w:r>
          </w:p>
        </w:tc>
        <w:tc>
          <w:tcPr>
            <w:tcW w:w="4824" w:type="dxa"/>
            <w:tcBorders>
              <w:top w:val="nil"/>
              <w:left w:val="nil"/>
              <w:bottom w:val="single" w:sz="8" w:space="0" w:color="auto"/>
              <w:right w:val="single" w:sz="8" w:space="0" w:color="auto"/>
            </w:tcBorders>
            <w:tcMar>
              <w:top w:w="0" w:type="dxa"/>
              <w:left w:w="108" w:type="dxa"/>
              <w:bottom w:w="0" w:type="dxa"/>
              <w:right w:w="108" w:type="dxa"/>
            </w:tcMar>
            <w:hideMark/>
          </w:tcPr>
          <w:p w14:paraId="155889D7" w14:textId="77777777" w:rsidR="00C90058" w:rsidRPr="00334D0B" w:rsidRDefault="00C90058" w:rsidP="00334D0B">
            <w:pPr>
              <w:spacing w:after="120"/>
              <w:ind w:left="357"/>
              <w:rPr>
                <w:sz w:val="20"/>
                <w:szCs w:val="20"/>
              </w:rPr>
            </w:pPr>
            <w:r w:rsidRPr="00334D0B">
              <w:rPr>
                <w:sz w:val="20"/>
                <w:szCs w:val="20"/>
              </w:rPr>
              <w:t>It’s due and should be completed now</w:t>
            </w:r>
          </w:p>
        </w:tc>
      </w:tr>
      <w:tr w:rsidR="00C90058" w:rsidRPr="00C90058" w14:paraId="351A986E" w14:textId="77777777" w:rsidTr="00763AE5">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3B4792" w14:textId="77777777" w:rsidR="00C90058" w:rsidRPr="00334D0B" w:rsidRDefault="00C90058" w:rsidP="00334D0B">
            <w:pPr>
              <w:spacing w:after="120"/>
              <w:ind w:left="357"/>
              <w:rPr>
                <w:sz w:val="20"/>
                <w:szCs w:val="20"/>
              </w:rPr>
            </w:pPr>
            <w:r w:rsidRPr="00334D0B">
              <w:rPr>
                <w:sz w:val="20"/>
                <w:szCs w:val="20"/>
              </w:rPr>
              <w:t>Orange</w:t>
            </w:r>
          </w:p>
        </w:tc>
        <w:tc>
          <w:tcPr>
            <w:tcW w:w="4824" w:type="dxa"/>
            <w:tcBorders>
              <w:top w:val="nil"/>
              <w:left w:val="nil"/>
              <w:bottom w:val="single" w:sz="8" w:space="0" w:color="auto"/>
              <w:right w:val="single" w:sz="8" w:space="0" w:color="auto"/>
            </w:tcBorders>
            <w:tcMar>
              <w:top w:w="0" w:type="dxa"/>
              <w:left w:w="108" w:type="dxa"/>
              <w:bottom w:w="0" w:type="dxa"/>
              <w:right w:w="108" w:type="dxa"/>
            </w:tcMar>
            <w:hideMark/>
          </w:tcPr>
          <w:p w14:paraId="6635B2D6" w14:textId="77777777" w:rsidR="00C90058" w:rsidRPr="00334D0B" w:rsidRDefault="00C90058" w:rsidP="00334D0B">
            <w:pPr>
              <w:spacing w:after="120"/>
              <w:ind w:left="357"/>
              <w:rPr>
                <w:sz w:val="20"/>
                <w:szCs w:val="20"/>
              </w:rPr>
            </w:pPr>
            <w:r w:rsidRPr="00334D0B">
              <w:rPr>
                <w:sz w:val="20"/>
                <w:szCs w:val="20"/>
              </w:rPr>
              <w:t>It’s not due yet, but will be due soon</w:t>
            </w:r>
          </w:p>
        </w:tc>
      </w:tr>
      <w:tr w:rsidR="00C90058" w:rsidRPr="00C90058" w14:paraId="67B17737" w14:textId="77777777" w:rsidTr="00763AE5">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5681E3" w14:textId="77777777" w:rsidR="00C90058" w:rsidRPr="00334D0B" w:rsidRDefault="00C90058" w:rsidP="00334D0B">
            <w:pPr>
              <w:spacing w:after="120"/>
              <w:ind w:left="357"/>
              <w:rPr>
                <w:sz w:val="20"/>
                <w:szCs w:val="20"/>
              </w:rPr>
            </w:pPr>
            <w:r w:rsidRPr="00334D0B">
              <w:rPr>
                <w:sz w:val="20"/>
                <w:szCs w:val="20"/>
              </w:rPr>
              <w:t>Green</w:t>
            </w:r>
          </w:p>
        </w:tc>
        <w:tc>
          <w:tcPr>
            <w:tcW w:w="4824" w:type="dxa"/>
            <w:tcBorders>
              <w:top w:val="nil"/>
              <w:left w:val="nil"/>
              <w:bottom w:val="single" w:sz="8" w:space="0" w:color="auto"/>
              <w:right w:val="single" w:sz="8" w:space="0" w:color="auto"/>
            </w:tcBorders>
            <w:tcMar>
              <w:top w:w="0" w:type="dxa"/>
              <w:left w:w="108" w:type="dxa"/>
              <w:bottom w:w="0" w:type="dxa"/>
              <w:right w:w="108" w:type="dxa"/>
            </w:tcMar>
            <w:hideMark/>
          </w:tcPr>
          <w:p w14:paraId="09C1B7B6" w14:textId="77777777" w:rsidR="00C90058" w:rsidRPr="00334D0B" w:rsidRDefault="00C90058" w:rsidP="00334D0B">
            <w:pPr>
              <w:spacing w:after="120"/>
              <w:ind w:left="357"/>
              <w:rPr>
                <w:sz w:val="20"/>
                <w:szCs w:val="20"/>
              </w:rPr>
            </w:pPr>
            <w:r w:rsidRPr="00334D0B">
              <w:rPr>
                <w:sz w:val="20"/>
                <w:szCs w:val="20"/>
              </w:rPr>
              <w:t xml:space="preserve">It’s done and won’t be due </w:t>
            </w:r>
            <w:proofErr w:type="gramStart"/>
            <w:r w:rsidRPr="00334D0B">
              <w:rPr>
                <w:sz w:val="20"/>
                <w:szCs w:val="20"/>
              </w:rPr>
              <w:t>for sometime</w:t>
            </w:r>
            <w:proofErr w:type="gramEnd"/>
          </w:p>
        </w:tc>
      </w:tr>
      <w:tr w:rsidR="00C90058" w:rsidRPr="00C90058" w14:paraId="2C7239AB" w14:textId="77777777" w:rsidTr="00763AE5">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37585E" w14:textId="77777777" w:rsidR="00C90058" w:rsidRPr="00334D0B" w:rsidRDefault="00C90058" w:rsidP="00334D0B">
            <w:pPr>
              <w:spacing w:after="120"/>
              <w:ind w:left="357"/>
              <w:rPr>
                <w:sz w:val="20"/>
                <w:szCs w:val="20"/>
              </w:rPr>
            </w:pPr>
            <w:r w:rsidRPr="00334D0B">
              <w:rPr>
                <w:sz w:val="20"/>
                <w:szCs w:val="20"/>
              </w:rPr>
              <w:t>Black</w:t>
            </w:r>
          </w:p>
        </w:tc>
        <w:tc>
          <w:tcPr>
            <w:tcW w:w="4824" w:type="dxa"/>
            <w:tcBorders>
              <w:top w:val="nil"/>
              <w:left w:val="nil"/>
              <w:bottom w:val="single" w:sz="8" w:space="0" w:color="auto"/>
              <w:right w:val="single" w:sz="8" w:space="0" w:color="auto"/>
            </w:tcBorders>
            <w:tcMar>
              <w:top w:w="0" w:type="dxa"/>
              <w:left w:w="108" w:type="dxa"/>
              <w:bottom w:w="0" w:type="dxa"/>
              <w:right w:w="108" w:type="dxa"/>
            </w:tcMar>
            <w:hideMark/>
          </w:tcPr>
          <w:p w14:paraId="4C45CA64" w14:textId="77777777" w:rsidR="00C90058" w:rsidRPr="00334D0B" w:rsidRDefault="00C90058" w:rsidP="00334D0B">
            <w:pPr>
              <w:spacing w:after="120"/>
              <w:ind w:left="357"/>
              <w:rPr>
                <w:sz w:val="20"/>
                <w:szCs w:val="20"/>
              </w:rPr>
            </w:pPr>
            <w:r w:rsidRPr="00334D0B">
              <w:rPr>
                <w:sz w:val="20"/>
                <w:szCs w:val="20"/>
              </w:rPr>
              <w:t>Is not applicable for this patient</w:t>
            </w:r>
          </w:p>
        </w:tc>
      </w:tr>
    </w:tbl>
    <w:p w14:paraId="351B18B5" w14:textId="77777777" w:rsidR="00C90058" w:rsidRPr="000A458C" w:rsidRDefault="00C90058" w:rsidP="000A458C">
      <w:pPr>
        <w:spacing w:after="120" w:line="276" w:lineRule="auto"/>
        <w:ind w:left="709"/>
        <w:jc w:val="both"/>
        <w:rPr>
          <w:rFonts w:eastAsia="Times New Roman"/>
          <w:sz w:val="22"/>
          <w:szCs w:val="22"/>
          <w:lang w:eastAsia="en-NZ"/>
        </w:rPr>
      </w:pPr>
    </w:p>
    <w:p w14:paraId="6B8FAB72" w14:textId="5EFE1BDC" w:rsidR="00C90058" w:rsidRDefault="00C90058" w:rsidP="000A458C">
      <w:pPr>
        <w:spacing w:after="120" w:line="276" w:lineRule="auto"/>
        <w:jc w:val="both"/>
        <w:rPr>
          <w:rFonts w:eastAsia="Times New Roman"/>
          <w:sz w:val="22"/>
          <w:szCs w:val="22"/>
          <w:lang w:eastAsia="en-NZ"/>
        </w:rPr>
      </w:pPr>
    </w:p>
    <w:p w14:paraId="557FB152" w14:textId="77777777" w:rsidR="00334D0B" w:rsidRPr="000A458C" w:rsidRDefault="00334D0B" w:rsidP="000A458C">
      <w:pPr>
        <w:spacing w:after="120" w:line="276" w:lineRule="auto"/>
        <w:jc w:val="both"/>
        <w:rPr>
          <w:rFonts w:eastAsia="Times New Roman"/>
          <w:sz w:val="22"/>
          <w:szCs w:val="22"/>
          <w:lang w:eastAsia="en-NZ"/>
        </w:rPr>
      </w:pPr>
    </w:p>
    <w:p w14:paraId="43B12A40" w14:textId="77777777" w:rsidR="00334D0B" w:rsidRDefault="00334D0B" w:rsidP="00C90058">
      <w:pPr>
        <w:spacing w:after="120"/>
        <w:ind w:left="720"/>
        <w:contextualSpacing/>
        <w:jc w:val="both"/>
        <w:rPr>
          <w:sz w:val="22"/>
          <w:szCs w:val="22"/>
        </w:rPr>
      </w:pPr>
    </w:p>
    <w:p w14:paraId="0DF6F818" w14:textId="77777777" w:rsidR="00334D0B" w:rsidRDefault="00334D0B" w:rsidP="00C90058">
      <w:pPr>
        <w:spacing w:after="120"/>
        <w:ind w:left="720"/>
        <w:contextualSpacing/>
        <w:jc w:val="both"/>
        <w:rPr>
          <w:sz w:val="22"/>
          <w:szCs w:val="22"/>
        </w:rPr>
      </w:pPr>
    </w:p>
    <w:p w14:paraId="2E5CEE71" w14:textId="77777777" w:rsidR="00334D0B" w:rsidRDefault="00334D0B" w:rsidP="00C90058">
      <w:pPr>
        <w:spacing w:after="120"/>
        <w:ind w:left="720"/>
        <w:contextualSpacing/>
        <w:jc w:val="both"/>
        <w:rPr>
          <w:sz w:val="22"/>
          <w:szCs w:val="22"/>
        </w:rPr>
      </w:pPr>
    </w:p>
    <w:p w14:paraId="74328FF2" w14:textId="77777777" w:rsidR="00334D0B" w:rsidRDefault="00334D0B" w:rsidP="00C90058">
      <w:pPr>
        <w:spacing w:after="120"/>
        <w:ind w:left="720"/>
        <w:contextualSpacing/>
        <w:jc w:val="both"/>
        <w:rPr>
          <w:sz w:val="22"/>
          <w:szCs w:val="22"/>
        </w:rPr>
      </w:pPr>
    </w:p>
    <w:p w14:paraId="01B13080" w14:textId="52C93D42" w:rsidR="00C90058" w:rsidRPr="00C90058" w:rsidRDefault="00334D0B" w:rsidP="00C90058">
      <w:pPr>
        <w:spacing w:after="120"/>
        <w:ind w:left="720"/>
        <w:contextualSpacing/>
        <w:jc w:val="both"/>
        <w:rPr>
          <w:sz w:val="22"/>
          <w:szCs w:val="22"/>
        </w:rPr>
      </w:pPr>
      <w:r w:rsidRPr="00C90058">
        <w:rPr>
          <w:noProof/>
          <w:sz w:val="22"/>
          <w:szCs w:val="22"/>
          <w:lang w:eastAsia="en-NZ"/>
        </w:rPr>
        <w:drawing>
          <wp:inline distT="0" distB="0" distL="0" distR="0" wp14:anchorId="0D40010B" wp14:editId="07D10D84">
            <wp:extent cx="5031571" cy="2638425"/>
            <wp:effectExtent l="0" t="0" r="0" b="0"/>
            <wp:docPr id="5" name="Picture 5" descr="Screen shot of a Medtech P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a Medtech PMS screen."/>
                    <pic:cNvPicPr/>
                  </pic:nvPicPr>
                  <pic:blipFill>
                    <a:blip r:embed="rId21">
                      <a:extLst>
                        <a:ext uri="{28A0092B-C50C-407E-A947-70E740481C1C}">
                          <a14:useLocalDpi xmlns:a14="http://schemas.microsoft.com/office/drawing/2010/main" val="0"/>
                        </a:ext>
                      </a:extLst>
                    </a:blip>
                    <a:stretch>
                      <a:fillRect/>
                    </a:stretch>
                  </pic:blipFill>
                  <pic:spPr>
                    <a:xfrm>
                      <a:off x="0" y="0"/>
                      <a:ext cx="5095259" cy="2671821"/>
                    </a:xfrm>
                    <a:prstGeom prst="rect">
                      <a:avLst/>
                    </a:prstGeom>
                  </pic:spPr>
                </pic:pic>
              </a:graphicData>
            </a:graphic>
          </wp:inline>
        </w:drawing>
      </w:r>
      <w:r w:rsidR="00C90058" w:rsidRPr="00C90058">
        <w:rPr>
          <w:sz w:val="22"/>
          <w:szCs w:val="22"/>
        </w:rPr>
        <w:br w:type="page"/>
      </w:r>
    </w:p>
    <w:p w14:paraId="2490C2F2" w14:textId="77777777" w:rsidR="00C90058" w:rsidRPr="000A458C" w:rsidRDefault="00C90058" w:rsidP="000A458C">
      <w:pPr>
        <w:pStyle w:val="ListParagraph"/>
        <w:numPr>
          <w:ilvl w:val="0"/>
          <w:numId w:val="7"/>
        </w:numPr>
        <w:spacing w:after="120" w:line="276" w:lineRule="auto"/>
        <w:ind w:left="851"/>
        <w:contextualSpacing w:val="0"/>
        <w:jc w:val="both"/>
        <w:rPr>
          <w:rFonts w:eastAsia="Times New Roman"/>
          <w:b/>
          <w:bCs/>
          <w:sz w:val="22"/>
          <w:szCs w:val="22"/>
          <w:lang w:eastAsia="en-NZ"/>
        </w:rPr>
      </w:pPr>
      <w:r w:rsidRPr="000A458C">
        <w:rPr>
          <w:rFonts w:eastAsia="Times New Roman"/>
          <w:b/>
          <w:bCs/>
          <w:sz w:val="22"/>
          <w:szCs w:val="22"/>
          <w:lang w:eastAsia="en-NZ"/>
        </w:rPr>
        <w:lastRenderedPageBreak/>
        <w:t>Indici</w:t>
      </w:r>
    </w:p>
    <w:p w14:paraId="60938E87" w14:textId="77777777" w:rsidR="00C90058" w:rsidRPr="00C90058" w:rsidRDefault="00C90058" w:rsidP="00C90058">
      <w:pPr>
        <w:pStyle w:val="ListParagraph"/>
        <w:spacing w:after="120" w:line="276" w:lineRule="auto"/>
        <w:contextualSpacing w:val="0"/>
        <w:jc w:val="both"/>
        <w:rPr>
          <w:rFonts w:eastAsia="Times New Roman"/>
          <w:sz w:val="22"/>
          <w:szCs w:val="22"/>
          <w:lang w:eastAsia="en-NZ"/>
        </w:rPr>
      </w:pPr>
      <w:r w:rsidRPr="00C90058">
        <w:rPr>
          <w:rFonts w:eastAsia="Times New Roman"/>
          <w:noProof/>
          <w:sz w:val="22"/>
          <w:szCs w:val="22"/>
          <w:lang w:eastAsia="en-NZ"/>
        </w:rPr>
        <w:drawing>
          <wp:inline distT="0" distB="0" distL="0" distR="0" wp14:anchorId="4EB9DA36" wp14:editId="06ADF4DB">
            <wp:extent cx="4991100" cy="2770375"/>
            <wp:effectExtent l="0" t="0" r="0" b="0"/>
            <wp:docPr id="17" name="Picture 17" descr="Screenshot of an Indici P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n Indici PMS screen"/>
                    <pic:cNvPicPr/>
                  </pic:nvPicPr>
                  <pic:blipFill>
                    <a:blip r:embed="rId22">
                      <a:extLst>
                        <a:ext uri="{28A0092B-C50C-407E-A947-70E740481C1C}">
                          <a14:useLocalDpi xmlns:a14="http://schemas.microsoft.com/office/drawing/2010/main" val="0"/>
                        </a:ext>
                      </a:extLst>
                    </a:blip>
                    <a:stretch>
                      <a:fillRect/>
                    </a:stretch>
                  </pic:blipFill>
                  <pic:spPr>
                    <a:xfrm>
                      <a:off x="0" y="0"/>
                      <a:ext cx="5004656" cy="2777899"/>
                    </a:xfrm>
                    <a:prstGeom prst="rect">
                      <a:avLst/>
                    </a:prstGeom>
                  </pic:spPr>
                </pic:pic>
              </a:graphicData>
            </a:graphic>
          </wp:inline>
        </w:drawing>
      </w:r>
    </w:p>
    <w:p w14:paraId="17CFACB8" w14:textId="77777777" w:rsidR="00C90058" w:rsidRPr="00C90058" w:rsidRDefault="00C90058" w:rsidP="00C90058">
      <w:pPr>
        <w:shd w:val="clear" w:color="auto" w:fill="FFFFFF"/>
        <w:textAlignment w:val="baseline"/>
        <w:rPr>
          <w:sz w:val="22"/>
          <w:szCs w:val="22"/>
        </w:rPr>
      </w:pPr>
      <w:r w:rsidRPr="00C90058">
        <w:rPr>
          <w:sz w:val="22"/>
          <w:szCs w:val="22"/>
        </w:rPr>
        <w:t> </w:t>
      </w:r>
    </w:p>
    <w:p w14:paraId="1521DE92" w14:textId="21FE373F" w:rsidR="00C90058" w:rsidRPr="00C90058" w:rsidRDefault="00C90058" w:rsidP="000B50B8">
      <w:pPr>
        <w:pStyle w:val="ListParagraph"/>
        <w:numPr>
          <w:ilvl w:val="0"/>
          <w:numId w:val="8"/>
        </w:numPr>
        <w:shd w:val="clear" w:color="auto" w:fill="FFFFFF"/>
        <w:jc w:val="both"/>
        <w:textAlignment w:val="baseline"/>
        <w:rPr>
          <w:rFonts w:eastAsia="Times New Roman"/>
          <w:sz w:val="22"/>
          <w:szCs w:val="22"/>
          <w:lang w:eastAsia="en-GB"/>
        </w:rPr>
      </w:pPr>
      <w:r w:rsidRPr="00C90058">
        <w:rPr>
          <w:rFonts w:eastAsia="Times New Roman"/>
          <w:b/>
          <w:bCs/>
          <w:sz w:val="22"/>
          <w:szCs w:val="22"/>
          <w:lang w:val="en-US" w:eastAsia="en-GB"/>
        </w:rPr>
        <w:t xml:space="preserve">No </w:t>
      </w:r>
      <w:r w:rsidR="00F150CC">
        <w:rPr>
          <w:rFonts w:eastAsia="Times New Roman"/>
          <w:b/>
          <w:bCs/>
          <w:sz w:val="22"/>
          <w:szCs w:val="22"/>
          <w:lang w:val="en-US" w:eastAsia="en-GB"/>
        </w:rPr>
        <w:t>b</w:t>
      </w:r>
      <w:r w:rsidRPr="00C90058">
        <w:rPr>
          <w:rFonts w:eastAsia="Times New Roman"/>
          <w:b/>
          <w:bCs/>
          <w:sz w:val="22"/>
          <w:szCs w:val="22"/>
          <w:lang w:val="en-US" w:eastAsia="en-GB"/>
        </w:rPr>
        <w:t xml:space="preserve">owel </w:t>
      </w:r>
      <w:r w:rsidR="00F150CC">
        <w:rPr>
          <w:rFonts w:eastAsia="Times New Roman"/>
          <w:b/>
          <w:bCs/>
          <w:sz w:val="22"/>
          <w:szCs w:val="22"/>
          <w:lang w:val="en-US" w:eastAsia="en-GB"/>
        </w:rPr>
        <w:t>s</w:t>
      </w:r>
      <w:r w:rsidRPr="00C90058">
        <w:rPr>
          <w:rFonts w:eastAsia="Times New Roman"/>
          <w:b/>
          <w:bCs/>
          <w:sz w:val="22"/>
          <w:szCs w:val="22"/>
          <w:lang w:val="en-US" w:eastAsia="en-GB"/>
        </w:rPr>
        <w:t xml:space="preserve">creening history present </w:t>
      </w:r>
      <w:r w:rsidR="00F150CC">
        <w:rPr>
          <w:rFonts w:eastAsia="Times New Roman"/>
          <w:b/>
          <w:bCs/>
          <w:sz w:val="22"/>
          <w:szCs w:val="22"/>
          <w:lang w:val="en-US" w:eastAsia="en-GB"/>
        </w:rPr>
        <w:t>–</w:t>
      </w:r>
      <w:r w:rsidRPr="00C90058">
        <w:rPr>
          <w:rFonts w:eastAsia="Times New Roman"/>
          <w:b/>
          <w:bCs/>
          <w:sz w:val="22"/>
          <w:szCs w:val="22"/>
          <w:lang w:val="en-US" w:eastAsia="en-GB"/>
        </w:rPr>
        <w:t xml:space="preserve"> Screening recommended, discuss eligibility:</w:t>
      </w:r>
    </w:p>
    <w:p w14:paraId="4F6444B4" w14:textId="1390008F" w:rsidR="00C90058" w:rsidRPr="00C90058" w:rsidRDefault="00C90058" w:rsidP="000B50B8">
      <w:pPr>
        <w:numPr>
          <w:ilvl w:val="0"/>
          <w:numId w:val="3"/>
        </w:numPr>
        <w:spacing w:after="0" w:line="240" w:lineRule="auto"/>
        <w:ind w:left="1800"/>
        <w:jc w:val="both"/>
        <w:rPr>
          <w:sz w:val="22"/>
          <w:szCs w:val="22"/>
        </w:rPr>
      </w:pPr>
      <w:r w:rsidRPr="00C90058">
        <w:rPr>
          <w:sz w:val="22"/>
          <w:szCs w:val="22"/>
          <w:lang w:val="en-US"/>
        </w:rPr>
        <w:t>Color: Green</w:t>
      </w:r>
    </w:p>
    <w:p w14:paraId="54AC9A09" w14:textId="03DE47BF" w:rsidR="00C90058" w:rsidRPr="000B50B8" w:rsidRDefault="00C90058" w:rsidP="000B50B8">
      <w:pPr>
        <w:numPr>
          <w:ilvl w:val="0"/>
          <w:numId w:val="3"/>
        </w:numPr>
        <w:spacing w:after="0" w:line="240" w:lineRule="auto"/>
        <w:ind w:left="1797" w:hanging="357"/>
        <w:jc w:val="both"/>
        <w:rPr>
          <w:sz w:val="22"/>
          <w:szCs w:val="22"/>
        </w:rPr>
      </w:pPr>
      <w:r w:rsidRPr="00C90058">
        <w:rPr>
          <w:sz w:val="22"/>
          <w:szCs w:val="22"/>
          <w:lang w:val="en-US"/>
        </w:rPr>
        <w:t>Caption: Bowel Screening: Screening recommended, discuss eligibility.</w:t>
      </w:r>
    </w:p>
    <w:p w14:paraId="01730D88" w14:textId="77777777" w:rsidR="000B50B8" w:rsidRPr="00C90058" w:rsidRDefault="000B50B8" w:rsidP="000B50B8">
      <w:pPr>
        <w:spacing w:after="0" w:line="240" w:lineRule="auto"/>
        <w:ind w:left="1440"/>
        <w:jc w:val="both"/>
        <w:rPr>
          <w:sz w:val="22"/>
          <w:szCs w:val="22"/>
        </w:rPr>
      </w:pPr>
    </w:p>
    <w:p w14:paraId="5C301BC1" w14:textId="338F9C25" w:rsidR="00C90058" w:rsidRPr="00C90058" w:rsidRDefault="00C90058" w:rsidP="000B50B8">
      <w:pPr>
        <w:pStyle w:val="ListParagraph"/>
        <w:numPr>
          <w:ilvl w:val="0"/>
          <w:numId w:val="8"/>
        </w:numPr>
        <w:ind w:left="714" w:hanging="357"/>
        <w:jc w:val="both"/>
        <w:rPr>
          <w:b/>
          <w:bCs/>
          <w:sz w:val="22"/>
          <w:szCs w:val="22"/>
          <w:lang w:val="en-US"/>
        </w:rPr>
      </w:pPr>
      <w:r w:rsidRPr="00C90058">
        <w:rPr>
          <w:b/>
          <w:bCs/>
          <w:sz w:val="22"/>
          <w:szCs w:val="22"/>
          <w:lang w:val="en-US"/>
        </w:rPr>
        <w:t xml:space="preserve">Bowel </w:t>
      </w:r>
      <w:r w:rsidR="00F150CC">
        <w:rPr>
          <w:b/>
          <w:bCs/>
          <w:sz w:val="22"/>
          <w:szCs w:val="22"/>
          <w:lang w:val="en-US"/>
        </w:rPr>
        <w:t>s</w:t>
      </w:r>
      <w:r w:rsidRPr="00C90058">
        <w:rPr>
          <w:b/>
          <w:bCs/>
          <w:sz w:val="22"/>
          <w:szCs w:val="22"/>
          <w:lang w:val="en-US"/>
        </w:rPr>
        <w:t xml:space="preserve">creening </w:t>
      </w:r>
      <w:r w:rsidR="00F150CC">
        <w:rPr>
          <w:b/>
          <w:bCs/>
          <w:sz w:val="22"/>
          <w:szCs w:val="22"/>
          <w:lang w:val="en-US"/>
        </w:rPr>
        <w:t>r</w:t>
      </w:r>
      <w:r w:rsidRPr="00C90058">
        <w:rPr>
          <w:b/>
          <w:bCs/>
          <w:sz w:val="22"/>
          <w:szCs w:val="22"/>
          <w:lang w:val="en-US"/>
        </w:rPr>
        <w:t xml:space="preserve">esult was negative </w:t>
      </w:r>
      <w:r w:rsidR="00874163">
        <w:rPr>
          <w:b/>
          <w:bCs/>
          <w:sz w:val="22"/>
          <w:szCs w:val="22"/>
          <w:lang w:val="en-US"/>
        </w:rPr>
        <w:t>two</w:t>
      </w:r>
      <w:r w:rsidRPr="00C90058">
        <w:rPr>
          <w:b/>
          <w:bCs/>
          <w:sz w:val="22"/>
          <w:szCs w:val="22"/>
          <w:lang w:val="en-US"/>
        </w:rPr>
        <w:t xml:space="preserve"> years ago – Screened more than </w:t>
      </w:r>
      <w:r w:rsidR="00874163">
        <w:rPr>
          <w:b/>
          <w:bCs/>
          <w:sz w:val="22"/>
          <w:szCs w:val="22"/>
          <w:lang w:val="en-US"/>
        </w:rPr>
        <w:t>two</w:t>
      </w:r>
      <w:r w:rsidRPr="00C90058">
        <w:rPr>
          <w:b/>
          <w:bCs/>
          <w:sz w:val="22"/>
          <w:szCs w:val="22"/>
          <w:lang w:val="en-US"/>
        </w:rPr>
        <w:t xml:space="preserve"> years ago, discuss with the patient:</w:t>
      </w:r>
    </w:p>
    <w:p w14:paraId="3CA59AA6" w14:textId="167222ED" w:rsidR="00C90058" w:rsidRPr="00C90058" w:rsidRDefault="00C90058" w:rsidP="000B50B8">
      <w:pPr>
        <w:numPr>
          <w:ilvl w:val="1"/>
          <w:numId w:val="4"/>
        </w:numPr>
        <w:spacing w:after="0" w:line="240" w:lineRule="auto"/>
        <w:ind w:left="1800"/>
        <w:jc w:val="both"/>
        <w:rPr>
          <w:sz w:val="22"/>
          <w:szCs w:val="22"/>
        </w:rPr>
      </w:pPr>
      <w:r w:rsidRPr="00C90058">
        <w:rPr>
          <w:sz w:val="22"/>
          <w:szCs w:val="22"/>
          <w:lang w:val="en-US"/>
        </w:rPr>
        <w:t>Color: Red</w:t>
      </w:r>
    </w:p>
    <w:p w14:paraId="382A9C7C" w14:textId="35DAD527" w:rsidR="00C90058" w:rsidRPr="000B50B8" w:rsidRDefault="00C90058" w:rsidP="000B50B8">
      <w:pPr>
        <w:numPr>
          <w:ilvl w:val="1"/>
          <w:numId w:val="4"/>
        </w:numPr>
        <w:spacing w:after="0" w:line="240" w:lineRule="auto"/>
        <w:ind w:left="1797" w:hanging="357"/>
        <w:jc w:val="both"/>
        <w:rPr>
          <w:sz w:val="22"/>
          <w:szCs w:val="22"/>
        </w:rPr>
      </w:pPr>
      <w:r w:rsidRPr="00C90058">
        <w:rPr>
          <w:sz w:val="22"/>
          <w:szCs w:val="22"/>
          <w:lang w:val="en-US"/>
        </w:rPr>
        <w:t xml:space="preserve">Caption: Bowel Screening: Screened more than </w:t>
      </w:r>
      <w:r w:rsidR="00874163">
        <w:rPr>
          <w:sz w:val="22"/>
          <w:szCs w:val="22"/>
          <w:lang w:val="en-US"/>
        </w:rPr>
        <w:t>two</w:t>
      </w:r>
      <w:r w:rsidRPr="00C90058">
        <w:rPr>
          <w:sz w:val="22"/>
          <w:szCs w:val="22"/>
          <w:lang w:val="en-US"/>
        </w:rPr>
        <w:t xml:space="preserve"> years ago, discuss with the patient</w:t>
      </w:r>
      <w:r w:rsidR="00BE47D4">
        <w:rPr>
          <w:sz w:val="22"/>
          <w:szCs w:val="22"/>
          <w:lang w:val="en-US"/>
        </w:rPr>
        <w:t>.</w:t>
      </w:r>
    </w:p>
    <w:p w14:paraId="272FFC3B" w14:textId="77777777" w:rsidR="000B50B8" w:rsidRPr="00C90058" w:rsidRDefault="000B50B8" w:rsidP="000B50B8">
      <w:pPr>
        <w:spacing w:after="0" w:line="240" w:lineRule="auto"/>
        <w:ind w:left="1440"/>
        <w:jc w:val="both"/>
        <w:rPr>
          <w:sz w:val="22"/>
          <w:szCs w:val="22"/>
        </w:rPr>
      </w:pPr>
    </w:p>
    <w:p w14:paraId="118B93C7" w14:textId="25AB0256" w:rsidR="00C90058" w:rsidRPr="00C90058" w:rsidRDefault="00C90058" w:rsidP="000B50B8">
      <w:pPr>
        <w:pStyle w:val="ListParagraph"/>
        <w:numPr>
          <w:ilvl w:val="0"/>
          <w:numId w:val="8"/>
        </w:numPr>
        <w:ind w:left="714" w:hanging="357"/>
        <w:jc w:val="both"/>
        <w:rPr>
          <w:b/>
          <w:bCs/>
          <w:sz w:val="22"/>
          <w:szCs w:val="22"/>
          <w:lang w:val="en-US"/>
        </w:rPr>
      </w:pPr>
      <w:r w:rsidRPr="00C90058">
        <w:rPr>
          <w:b/>
          <w:bCs/>
          <w:sz w:val="22"/>
          <w:szCs w:val="22"/>
          <w:lang w:val="en-US"/>
        </w:rPr>
        <w:t xml:space="preserve">Bowel Screening patient declined </w:t>
      </w:r>
      <w:r w:rsidR="00874163">
        <w:rPr>
          <w:b/>
          <w:bCs/>
          <w:sz w:val="22"/>
          <w:szCs w:val="22"/>
          <w:lang w:val="en-US"/>
        </w:rPr>
        <w:t>two</w:t>
      </w:r>
      <w:r w:rsidRPr="00C90058">
        <w:rPr>
          <w:b/>
          <w:bCs/>
          <w:sz w:val="22"/>
          <w:szCs w:val="22"/>
          <w:lang w:val="en-US"/>
        </w:rPr>
        <w:t xml:space="preserve"> years ago – Declined </w:t>
      </w:r>
      <w:r w:rsidR="00874163">
        <w:rPr>
          <w:b/>
          <w:bCs/>
          <w:sz w:val="22"/>
          <w:szCs w:val="22"/>
          <w:lang w:val="en-US"/>
        </w:rPr>
        <w:t>two</w:t>
      </w:r>
      <w:r w:rsidRPr="00C90058">
        <w:rPr>
          <w:b/>
          <w:bCs/>
          <w:sz w:val="22"/>
          <w:szCs w:val="22"/>
          <w:lang w:val="en-US"/>
        </w:rPr>
        <w:t xml:space="preserve"> years ago, discuss with the patient:</w:t>
      </w:r>
    </w:p>
    <w:p w14:paraId="32B105F2" w14:textId="33B2A1AF" w:rsidR="00C90058" w:rsidRPr="00C90058" w:rsidRDefault="00C90058" w:rsidP="000B50B8">
      <w:pPr>
        <w:numPr>
          <w:ilvl w:val="3"/>
          <w:numId w:val="5"/>
        </w:numPr>
        <w:spacing w:after="0" w:line="240" w:lineRule="auto"/>
        <w:ind w:left="1800"/>
        <w:jc w:val="both"/>
        <w:rPr>
          <w:sz w:val="22"/>
          <w:szCs w:val="22"/>
        </w:rPr>
      </w:pPr>
      <w:r w:rsidRPr="00C90058">
        <w:rPr>
          <w:sz w:val="22"/>
          <w:szCs w:val="22"/>
          <w:lang w:val="en-US"/>
        </w:rPr>
        <w:t>Color: Red</w:t>
      </w:r>
    </w:p>
    <w:p w14:paraId="4C3DE7C9" w14:textId="76EC382D" w:rsidR="00C90058" w:rsidRPr="000B50B8" w:rsidRDefault="00C90058" w:rsidP="000B50B8">
      <w:pPr>
        <w:numPr>
          <w:ilvl w:val="3"/>
          <w:numId w:val="5"/>
        </w:numPr>
        <w:spacing w:after="0" w:line="240" w:lineRule="auto"/>
        <w:ind w:left="1797" w:hanging="357"/>
        <w:jc w:val="both"/>
        <w:rPr>
          <w:sz w:val="22"/>
          <w:szCs w:val="22"/>
        </w:rPr>
      </w:pPr>
      <w:r w:rsidRPr="00C90058">
        <w:rPr>
          <w:sz w:val="22"/>
          <w:szCs w:val="22"/>
          <w:lang w:val="en-US"/>
        </w:rPr>
        <w:t xml:space="preserve">Caption: Bowel Screening: Declined </w:t>
      </w:r>
      <w:r w:rsidR="00697EBE">
        <w:rPr>
          <w:sz w:val="22"/>
          <w:szCs w:val="22"/>
          <w:lang w:val="en-US"/>
        </w:rPr>
        <w:t>two</w:t>
      </w:r>
      <w:r w:rsidRPr="00C90058">
        <w:rPr>
          <w:sz w:val="22"/>
          <w:szCs w:val="22"/>
          <w:lang w:val="en-US"/>
        </w:rPr>
        <w:t xml:space="preserve"> years ago, discuss with a patient</w:t>
      </w:r>
      <w:r w:rsidR="00BE47D4">
        <w:rPr>
          <w:sz w:val="22"/>
          <w:szCs w:val="22"/>
          <w:lang w:val="en-US"/>
        </w:rPr>
        <w:t>.</w:t>
      </w:r>
    </w:p>
    <w:p w14:paraId="5F3400E5" w14:textId="77777777" w:rsidR="000B50B8" w:rsidRPr="00C90058" w:rsidRDefault="000B50B8" w:rsidP="000B50B8">
      <w:pPr>
        <w:spacing w:after="0" w:line="240" w:lineRule="auto"/>
        <w:ind w:left="1440"/>
        <w:jc w:val="both"/>
        <w:rPr>
          <w:sz w:val="22"/>
          <w:szCs w:val="22"/>
        </w:rPr>
      </w:pPr>
    </w:p>
    <w:p w14:paraId="43240794" w14:textId="72A94E29" w:rsidR="00C90058" w:rsidRPr="00C90058" w:rsidRDefault="00C90058" w:rsidP="000B50B8">
      <w:pPr>
        <w:pStyle w:val="ListParagraph"/>
        <w:numPr>
          <w:ilvl w:val="0"/>
          <w:numId w:val="8"/>
        </w:numPr>
        <w:ind w:left="714" w:hanging="357"/>
        <w:jc w:val="both"/>
        <w:rPr>
          <w:b/>
          <w:bCs/>
          <w:sz w:val="22"/>
          <w:szCs w:val="22"/>
          <w:lang w:val="en-US"/>
        </w:rPr>
      </w:pPr>
      <w:r w:rsidRPr="00C90058">
        <w:rPr>
          <w:b/>
          <w:bCs/>
          <w:sz w:val="22"/>
          <w:szCs w:val="22"/>
          <w:lang w:val="en-US"/>
        </w:rPr>
        <w:t>Bowel Screening patient result was positive – Screened with a positive result, review history:</w:t>
      </w:r>
    </w:p>
    <w:p w14:paraId="58438A83" w14:textId="725CD08D" w:rsidR="00C90058" w:rsidRPr="00813EC5" w:rsidRDefault="00C90058" w:rsidP="000B50B8">
      <w:pPr>
        <w:numPr>
          <w:ilvl w:val="3"/>
          <w:numId w:val="6"/>
        </w:numPr>
        <w:spacing w:after="0" w:line="240" w:lineRule="auto"/>
        <w:ind w:left="1800"/>
        <w:jc w:val="both"/>
        <w:rPr>
          <w:sz w:val="22"/>
          <w:szCs w:val="22"/>
        </w:rPr>
      </w:pPr>
      <w:r w:rsidRPr="00C90058">
        <w:rPr>
          <w:sz w:val="22"/>
          <w:szCs w:val="22"/>
          <w:lang w:val="en-US"/>
        </w:rPr>
        <w:t>Color: Yellow</w:t>
      </w:r>
    </w:p>
    <w:p w14:paraId="57BFA962" w14:textId="4C7FE49A" w:rsidR="00813EC5" w:rsidRDefault="00813EC5" w:rsidP="000B50B8">
      <w:pPr>
        <w:numPr>
          <w:ilvl w:val="3"/>
          <w:numId w:val="6"/>
        </w:numPr>
        <w:spacing w:after="0" w:line="240" w:lineRule="auto"/>
        <w:ind w:left="1800"/>
        <w:jc w:val="both"/>
        <w:rPr>
          <w:sz w:val="22"/>
          <w:szCs w:val="22"/>
          <w:lang w:val="en-US"/>
        </w:rPr>
      </w:pPr>
      <w:r>
        <w:rPr>
          <w:sz w:val="22"/>
          <w:szCs w:val="22"/>
          <w:lang w:val="en-US"/>
        </w:rPr>
        <w:t xml:space="preserve">Caption: </w:t>
      </w:r>
      <w:r w:rsidRPr="00813EC5">
        <w:rPr>
          <w:sz w:val="22"/>
          <w:szCs w:val="22"/>
          <w:lang w:val="en-US"/>
        </w:rPr>
        <w:t>Bowel Screening: Screened with a positive result, review history</w:t>
      </w:r>
      <w:r w:rsidR="00BE47D4">
        <w:rPr>
          <w:sz w:val="22"/>
          <w:szCs w:val="22"/>
          <w:lang w:val="en-US"/>
        </w:rPr>
        <w:t>.</w:t>
      </w:r>
    </w:p>
    <w:p w14:paraId="6C84740C" w14:textId="77777777" w:rsidR="00813EC5" w:rsidRDefault="00813EC5">
      <w:pPr>
        <w:rPr>
          <w:sz w:val="22"/>
          <w:szCs w:val="22"/>
          <w:lang w:val="en-US"/>
        </w:rPr>
      </w:pPr>
      <w:r>
        <w:rPr>
          <w:sz w:val="22"/>
          <w:szCs w:val="22"/>
          <w:lang w:val="en-US"/>
        </w:rPr>
        <w:br w:type="page"/>
      </w:r>
    </w:p>
    <w:p w14:paraId="28CA489B" w14:textId="79CD0E0C" w:rsidR="00C90058" w:rsidRDefault="00477D8E" w:rsidP="00477D8E">
      <w:pPr>
        <w:pStyle w:val="Heading2"/>
      </w:pPr>
      <w:r w:rsidRPr="00C90058">
        <w:lastRenderedPageBreak/>
        <w:t xml:space="preserve">Practice </w:t>
      </w:r>
      <w:r>
        <w:t>a</w:t>
      </w:r>
      <w:r w:rsidRPr="00C90058">
        <w:t xml:space="preserve">udit </w:t>
      </w:r>
      <w:r>
        <w:t>t</w:t>
      </w:r>
      <w:r w:rsidRPr="00C90058">
        <w:t>ool</w:t>
      </w:r>
    </w:p>
    <w:p w14:paraId="4AA0EDCD" w14:textId="77777777" w:rsidR="00B713E9" w:rsidRPr="00B713E9" w:rsidRDefault="00B713E9" w:rsidP="00B713E9">
      <w:pPr>
        <w:spacing w:after="0" w:line="240" w:lineRule="auto"/>
      </w:pPr>
    </w:p>
    <w:p w14:paraId="735038B3" w14:textId="2F4D26EA" w:rsidR="00C90058" w:rsidRPr="00BE47D4" w:rsidRDefault="00394B50" w:rsidP="00B713E9">
      <w:pPr>
        <w:pStyle w:val="Heading3"/>
        <w:rPr>
          <w:b w:val="0"/>
          <w:bCs w:val="0"/>
          <w:lang w:eastAsia="en-NZ"/>
        </w:rPr>
      </w:pPr>
      <w:r w:rsidRPr="00BE47D4">
        <w:rPr>
          <w:b w:val="0"/>
          <w:bCs w:val="0"/>
          <w:lang w:eastAsia="en-NZ"/>
        </w:rPr>
        <w:t>It is</w:t>
      </w:r>
      <w:r w:rsidR="00C90058" w:rsidRPr="00BE47D4">
        <w:rPr>
          <w:b w:val="0"/>
          <w:bCs w:val="0"/>
          <w:lang w:eastAsia="en-NZ"/>
        </w:rPr>
        <w:t xml:space="preserve"> possible to audit patients to see if they have completed a kit</w:t>
      </w:r>
      <w:r w:rsidR="00BE47D4">
        <w:rPr>
          <w:b w:val="0"/>
          <w:bCs w:val="0"/>
          <w:lang w:eastAsia="en-NZ"/>
        </w:rPr>
        <w:t>.</w:t>
      </w:r>
    </w:p>
    <w:p w14:paraId="41A9F5BE" w14:textId="77777777" w:rsidR="00B713E9" w:rsidRPr="00B713E9" w:rsidRDefault="00B713E9" w:rsidP="00B713E9">
      <w:pPr>
        <w:spacing w:after="0" w:line="240" w:lineRule="auto"/>
        <w:rPr>
          <w:lang w:eastAsia="en-NZ"/>
        </w:rPr>
      </w:pPr>
    </w:p>
    <w:p w14:paraId="679C156C" w14:textId="5D767C48" w:rsidR="00C90058" w:rsidRPr="00B713E9" w:rsidRDefault="00C90058" w:rsidP="00B713E9">
      <w:pPr>
        <w:pStyle w:val="ListParagraph"/>
        <w:numPr>
          <w:ilvl w:val="1"/>
          <w:numId w:val="8"/>
        </w:numPr>
        <w:spacing w:after="120" w:line="276" w:lineRule="auto"/>
        <w:ind w:left="426"/>
        <w:jc w:val="both"/>
        <w:rPr>
          <w:b/>
          <w:bCs/>
          <w:sz w:val="22"/>
          <w:szCs w:val="22"/>
          <w:lang w:eastAsia="en-NZ"/>
        </w:rPr>
      </w:pPr>
      <w:proofErr w:type="spellStart"/>
      <w:r w:rsidRPr="00B713E9">
        <w:rPr>
          <w:b/>
          <w:bCs/>
          <w:sz w:val="22"/>
          <w:szCs w:val="22"/>
          <w:lang w:eastAsia="en-NZ"/>
        </w:rPr>
        <w:t>Medtech</w:t>
      </w:r>
      <w:proofErr w:type="spellEnd"/>
    </w:p>
    <w:p w14:paraId="69EECDBD" w14:textId="77777777" w:rsidR="00C90058" w:rsidRPr="00C90058" w:rsidRDefault="00C90058" w:rsidP="00C90058">
      <w:pPr>
        <w:spacing w:after="120" w:line="276" w:lineRule="auto"/>
        <w:ind w:firstLine="720"/>
        <w:jc w:val="both"/>
        <w:rPr>
          <w:b/>
          <w:sz w:val="22"/>
          <w:szCs w:val="22"/>
          <w:lang w:eastAsia="en-NZ"/>
        </w:rPr>
      </w:pPr>
      <w:r w:rsidRPr="00C90058">
        <w:rPr>
          <w:b/>
          <w:noProof/>
          <w:sz w:val="22"/>
          <w:szCs w:val="22"/>
          <w:lang w:eastAsia="en-NZ"/>
        </w:rPr>
        <w:drawing>
          <wp:inline distT="0" distB="0" distL="0" distR="0" wp14:anchorId="3BAB56AA" wp14:editId="78CBC81B">
            <wp:extent cx="5343099" cy="2641951"/>
            <wp:effectExtent l="0" t="0" r="0" b="6350"/>
            <wp:docPr id="12" name="Picture 12" descr="Screen shot of a Medtech PMS screen showing how to audit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a Medtech PMS screen showing how to audit a patient."/>
                    <pic:cNvPicPr/>
                  </pic:nvPicPr>
                  <pic:blipFill>
                    <a:blip r:embed="rId23">
                      <a:extLst>
                        <a:ext uri="{28A0092B-C50C-407E-A947-70E740481C1C}">
                          <a14:useLocalDpi xmlns:a14="http://schemas.microsoft.com/office/drawing/2010/main" val="0"/>
                        </a:ext>
                      </a:extLst>
                    </a:blip>
                    <a:stretch>
                      <a:fillRect/>
                    </a:stretch>
                  </pic:blipFill>
                  <pic:spPr>
                    <a:xfrm>
                      <a:off x="0" y="0"/>
                      <a:ext cx="5363324" cy="2651951"/>
                    </a:xfrm>
                    <a:prstGeom prst="rect">
                      <a:avLst/>
                    </a:prstGeom>
                  </pic:spPr>
                </pic:pic>
              </a:graphicData>
            </a:graphic>
          </wp:inline>
        </w:drawing>
      </w:r>
    </w:p>
    <w:p w14:paraId="0957AF05" w14:textId="77777777" w:rsidR="00C90058" w:rsidRPr="00B713E9" w:rsidRDefault="00C90058" w:rsidP="00B713E9">
      <w:pPr>
        <w:pStyle w:val="ListParagraph"/>
        <w:numPr>
          <w:ilvl w:val="0"/>
          <w:numId w:val="16"/>
        </w:numPr>
        <w:spacing w:after="120" w:line="276" w:lineRule="auto"/>
        <w:jc w:val="both"/>
        <w:rPr>
          <w:rFonts w:eastAsia="Times New Roman"/>
          <w:b/>
          <w:bCs/>
          <w:sz w:val="22"/>
          <w:szCs w:val="22"/>
          <w:lang w:eastAsia="en-NZ"/>
        </w:rPr>
      </w:pPr>
      <w:r w:rsidRPr="00B713E9">
        <w:rPr>
          <w:rFonts w:eastAsia="Times New Roman"/>
          <w:b/>
          <w:bCs/>
          <w:sz w:val="22"/>
          <w:szCs w:val="22"/>
          <w:lang w:eastAsia="en-NZ"/>
        </w:rPr>
        <w:t>Indici</w:t>
      </w:r>
    </w:p>
    <w:p w14:paraId="03E200C0" w14:textId="77777777" w:rsidR="00C90058" w:rsidRPr="00C90058" w:rsidRDefault="00C90058" w:rsidP="00C90058">
      <w:pPr>
        <w:ind w:left="720"/>
        <w:rPr>
          <w:sz w:val="22"/>
          <w:szCs w:val="22"/>
        </w:rPr>
      </w:pPr>
      <w:r w:rsidRPr="00C90058">
        <w:rPr>
          <w:noProof/>
          <w:sz w:val="22"/>
          <w:szCs w:val="22"/>
        </w:rPr>
        <w:drawing>
          <wp:inline distT="0" distB="0" distL="0" distR="0" wp14:anchorId="2A358E74" wp14:editId="256B7BC3">
            <wp:extent cx="5342890" cy="3184069"/>
            <wp:effectExtent l="0" t="0" r="3810" b="3810"/>
            <wp:docPr id="1" name="Picture 1" descr="Screen shot of an Indici PMS screen showing how to audit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an Indici PMS screen showing how to audit a patient."/>
                    <pic:cNvPicPr/>
                  </pic:nvPicPr>
                  <pic:blipFill>
                    <a:blip r:embed="rId24">
                      <a:extLst>
                        <a:ext uri="{28A0092B-C50C-407E-A947-70E740481C1C}">
                          <a14:useLocalDpi xmlns:a14="http://schemas.microsoft.com/office/drawing/2010/main" val="0"/>
                        </a:ext>
                      </a:extLst>
                    </a:blip>
                    <a:stretch>
                      <a:fillRect/>
                    </a:stretch>
                  </pic:blipFill>
                  <pic:spPr>
                    <a:xfrm>
                      <a:off x="0" y="0"/>
                      <a:ext cx="5370656" cy="3200616"/>
                    </a:xfrm>
                    <a:prstGeom prst="rect">
                      <a:avLst/>
                    </a:prstGeom>
                  </pic:spPr>
                </pic:pic>
              </a:graphicData>
            </a:graphic>
          </wp:inline>
        </w:drawing>
      </w:r>
    </w:p>
    <w:p w14:paraId="09A6FDE5" w14:textId="77777777" w:rsidR="00B713E9" w:rsidRDefault="00B713E9" w:rsidP="00284EE6">
      <w:pPr>
        <w:spacing w:after="0"/>
        <w:rPr>
          <w:lang w:eastAsia="en-NZ"/>
        </w:rPr>
      </w:pPr>
    </w:p>
    <w:p w14:paraId="48C55D9F" w14:textId="66D772D0" w:rsidR="00C90058" w:rsidRDefault="00C90058" w:rsidP="00B713E9">
      <w:pPr>
        <w:pStyle w:val="Heading3"/>
        <w:rPr>
          <w:lang w:eastAsia="en-NZ"/>
        </w:rPr>
      </w:pPr>
      <w:r w:rsidRPr="00C90058">
        <w:rPr>
          <w:lang w:eastAsia="en-NZ"/>
        </w:rPr>
        <w:t xml:space="preserve">Will NBSP become an auto recall on our </w:t>
      </w:r>
      <w:r w:rsidR="008656F0">
        <w:rPr>
          <w:lang w:eastAsia="en-NZ"/>
        </w:rPr>
        <w:t>PMS</w:t>
      </w:r>
      <w:r w:rsidRPr="00C90058">
        <w:rPr>
          <w:lang w:eastAsia="en-NZ"/>
        </w:rPr>
        <w:t xml:space="preserve">? </w:t>
      </w:r>
    </w:p>
    <w:p w14:paraId="161D2645" w14:textId="77777777" w:rsidR="00B713E9" w:rsidRPr="00B713E9" w:rsidRDefault="00B713E9" w:rsidP="000B50B8">
      <w:pPr>
        <w:spacing w:after="0" w:line="240" w:lineRule="auto"/>
        <w:rPr>
          <w:lang w:eastAsia="en-NZ"/>
        </w:rPr>
      </w:pPr>
    </w:p>
    <w:p w14:paraId="56A5855C" w14:textId="0CD5013C" w:rsidR="00C90058" w:rsidRDefault="00C90058" w:rsidP="000B50B8">
      <w:pPr>
        <w:spacing w:after="0" w:line="240" w:lineRule="auto"/>
        <w:jc w:val="both"/>
        <w:rPr>
          <w:rFonts w:eastAsia="Times New Roman"/>
          <w:sz w:val="22"/>
          <w:szCs w:val="22"/>
          <w:lang w:eastAsia="en-NZ"/>
        </w:rPr>
      </w:pPr>
      <w:r w:rsidRPr="00B713E9">
        <w:rPr>
          <w:rFonts w:eastAsia="Times New Roman"/>
          <w:sz w:val="22"/>
          <w:szCs w:val="22"/>
          <w:lang w:eastAsia="en-NZ"/>
        </w:rPr>
        <w:t>No, it is not necessary for practices to recall patients for bowel screening, as this is carried out by the programme. Whil</w:t>
      </w:r>
      <w:r w:rsidR="0050183D">
        <w:rPr>
          <w:rFonts w:eastAsia="Times New Roman"/>
          <w:sz w:val="22"/>
          <w:szCs w:val="22"/>
          <w:lang w:eastAsia="en-NZ"/>
        </w:rPr>
        <w:t>e</w:t>
      </w:r>
      <w:r w:rsidRPr="00B713E9">
        <w:rPr>
          <w:rFonts w:eastAsia="Times New Roman"/>
          <w:sz w:val="22"/>
          <w:szCs w:val="22"/>
          <w:lang w:eastAsia="en-NZ"/>
        </w:rPr>
        <w:t xml:space="preserve"> it is useful for you have a recall process within your practice, the interval between kits will vary depending on the outcome</w:t>
      </w:r>
      <w:r w:rsidR="00B713E9">
        <w:rPr>
          <w:rFonts w:eastAsia="Times New Roman"/>
          <w:sz w:val="22"/>
          <w:szCs w:val="22"/>
          <w:lang w:eastAsia="en-NZ"/>
        </w:rPr>
        <w:t>:</w:t>
      </w:r>
    </w:p>
    <w:p w14:paraId="78B92229" w14:textId="77777777" w:rsidR="00B713E9" w:rsidRPr="00B713E9" w:rsidRDefault="00B713E9" w:rsidP="000B50B8">
      <w:pPr>
        <w:spacing w:after="0" w:line="240" w:lineRule="auto"/>
        <w:jc w:val="both"/>
        <w:rPr>
          <w:rFonts w:eastAsia="Times New Roman"/>
          <w:sz w:val="22"/>
          <w:szCs w:val="22"/>
          <w:lang w:eastAsia="en-NZ"/>
        </w:rPr>
      </w:pPr>
    </w:p>
    <w:p w14:paraId="26FA0A24" w14:textId="7CE22BCA" w:rsidR="00C90058" w:rsidRPr="00C90058" w:rsidRDefault="00B713E9" w:rsidP="000B50B8">
      <w:pPr>
        <w:pStyle w:val="ListParagraph"/>
        <w:numPr>
          <w:ilvl w:val="0"/>
          <w:numId w:val="10"/>
        </w:numPr>
        <w:ind w:left="567"/>
        <w:contextualSpacing w:val="0"/>
        <w:jc w:val="both"/>
        <w:rPr>
          <w:rFonts w:eastAsia="Times New Roman"/>
          <w:sz w:val="22"/>
          <w:szCs w:val="22"/>
          <w:lang w:eastAsia="en-NZ"/>
        </w:rPr>
      </w:pPr>
      <w:r>
        <w:rPr>
          <w:rFonts w:eastAsia="Times New Roman"/>
          <w:sz w:val="22"/>
          <w:szCs w:val="22"/>
          <w:lang w:eastAsia="en-NZ"/>
        </w:rPr>
        <w:t>N</w:t>
      </w:r>
      <w:r w:rsidR="00C90058" w:rsidRPr="00C90058">
        <w:rPr>
          <w:rFonts w:eastAsia="Times New Roman"/>
          <w:sz w:val="22"/>
          <w:szCs w:val="22"/>
          <w:lang w:eastAsia="en-NZ"/>
        </w:rPr>
        <w:t xml:space="preserve">egative FIT tests </w:t>
      </w:r>
      <w:r w:rsidR="0050183D">
        <w:rPr>
          <w:rFonts w:eastAsia="Times New Roman"/>
          <w:sz w:val="22"/>
          <w:szCs w:val="22"/>
          <w:lang w:eastAsia="en-NZ"/>
        </w:rPr>
        <w:t>–</w:t>
      </w:r>
      <w:r w:rsidR="00C90058" w:rsidRPr="00C90058">
        <w:rPr>
          <w:rFonts w:eastAsia="Times New Roman"/>
          <w:sz w:val="22"/>
          <w:szCs w:val="22"/>
          <w:lang w:eastAsia="en-NZ"/>
        </w:rPr>
        <w:t xml:space="preserve"> </w:t>
      </w:r>
      <w:r w:rsidR="0050183D">
        <w:rPr>
          <w:rFonts w:eastAsia="Times New Roman"/>
          <w:sz w:val="22"/>
          <w:szCs w:val="22"/>
          <w:lang w:eastAsia="en-NZ"/>
        </w:rPr>
        <w:t>two</w:t>
      </w:r>
      <w:r w:rsidR="00C90058" w:rsidRPr="00C90058">
        <w:rPr>
          <w:rFonts w:eastAsia="Times New Roman"/>
          <w:sz w:val="22"/>
          <w:szCs w:val="22"/>
          <w:lang w:eastAsia="en-NZ"/>
        </w:rPr>
        <w:t xml:space="preserve"> years</w:t>
      </w:r>
      <w:r>
        <w:rPr>
          <w:rFonts w:eastAsia="Times New Roman"/>
          <w:sz w:val="22"/>
          <w:szCs w:val="22"/>
          <w:lang w:eastAsia="en-NZ"/>
        </w:rPr>
        <w:t>.</w:t>
      </w:r>
    </w:p>
    <w:p w14:paraId="6163DA3F" w14:textId="04438B09" w:rsidR="00C90058" w:rsidRPr="00C90058" w:rsidRDefault="00B713E9" w:rsidP="000B50B8">
      <w:pPr>
        <w:pStyle w:val="ListParagraph"/>
        <w:numPr>
          <w:ilvl w:val="0"/>
          <w:numId w:val="10"/>
        </w:numPr>
        <w:ind w:left="567"/>
        <w:contextualSpacing w:val="0"/>
        <w:jc w:val="both"/>
        <w:rPr>
          <w:rFonts w:eastAsia="Times New Roman"/>
          <w:sz w:val="22"/>
          <w:szCs w:val="22"/>
          <w:lang w:eastAsia="en-NZ"/>
        </w:rPr>
      </w:pPr>
      <w:r>
        <w:rPr>
          <w:rFonts w:eastAsia="Times New Roman"/>
          <w:sz w:val="22"/>
          <w:szCs w:val="22"/>
          <w:lang w:eastAsia="en-NZ"/>
        </w:rPr>
        <w:t>N</w:t>
      </w:r>
      <w:r w:rsidR="00C90058" w:rsidRPr="00C90058">
        <w:rPr>
          <w:rFonts w:eastAsia="Times New Roman"/>
          <w:sz w:val="22"/>
          <w:szCs w:val="22"/>
          <w:lang w:eastAsia="en-NZ"/>
        </w:rPr>
        <w:t xml:space="preserve">ormal colonoscopy </w:t>
      </w:r>
      <w:r w:rsidR="0050183D">
        <w:rPr>
          <w:rFonts w:eastAsia="Times New Roman"/>
          <w:sz w:val="22"/>
          <w:szCs w:val="22"/>
          <w:lang w:eastAsia="en-NZ"/>
        </w:rPr>
        <w:t>–</w:t>
      </w:r>
      <w:r w:rsidR="00C90058" w:rsidRPr="00C90058">
        <w:rPr>
          <w:rFonts w:eastAsia="Times New Roman"/>
          <w:sz w:val="22"/>
          <w:szCs w:val="22"/>
          <w:lang w:eastAsia="en-NZ"/>
        </w:rPr>
        <w:t xml:space="preserve"> </w:t>
      </w:r>
      <w:r w:rsidR="0050183D">
        <w:rPr>
          <w:rFonts w:eastAsia="Times New Roman"/>
          <w:sz w:val="22"/>
          <w:szCs w:val="22"/>
          <w:lang w:eastAsia="en-NZ"/>
        </w:rPr>
        <w:t>five</w:t>
      </w:r>
      <w:r w:rsidR="00C90058" w:rsidRPr="00C90058">
        <w:rPr>
          <w:rFonts w:eastAsia="Times New Roman"/>
          <w:sz w:val="22"/>
          <w:szCs w:val="22"/>
          <w:lang w:eastAsia="en-NZ"/>
        </w:rPr>
        <w:t xml:space="preserve"> years</w:t>
      </w:r>
      <w:r>
        <w:rPr>
          <w:rFonts w:eastAsia="Times New Roman"/>
          <w:sz w:val="22"/>
          <w:szCs w:val="22"/>
          <w:lang w:eastAsia="en-NZ"/>
        </w:rPr>
        <w:t>.</w:t>
      </w:r>
    </w:p>
    <w:p w14:paraId="4EB8948D" w14:textId="728D1DD1" w:rsidR="00C90058" w:rsidRPr="00C90058" w:rsidRDefault="00C90058" w:rsidP="000B50B8">
      <w:pPr>
        <w:pStyle w:val="ListParagraph"/>
        <w:numPr>
          <w:ilvl w:val="0"/>
          <w:numId w:val="10"/>
        </w:numPr>
        <w:ind w:left="567"/>
        <w:contextualSpacing w:val="0"/>
        <w:jc w:val="both"/>
        <w:rPr>
          <w:rFonts w:eastAsia="Times New Roman"/>
          <w:b/>
          <w:bCs/>
          <w:sz w:val="22"/>
          <w:szCs w:val="22"/>
          <w:lang w:eastAsia="en-NZ"/>
        </w:rPr>
      </w:pPr>
      <w:r w:rsidRPr="00C90058">
        <w:rPr>
          <w:rFonts w:eastAsia="Times New Roman"/>
          <w:sz w:val="22"/>
          <w:szCs w:val="22"/>
          <w:lang w:eastAsia="en-NZ"/>
        </w:rPr>
        <w:t xml:space="preserve">Post surveillance (following discharge from surveillance) </w:t>
      </w:r>
      <w:r w:rsidR="00B713E9">
        <w:rPr>
          <w:rFonts w:eastAsia="Times New Roman"/>
          <w:sz w:val="22"/>
          <w:szCs w:val="22"/>
          <w:lang w:eastAsia="en-NZ"/>
        </w:rPr>
        <w:t>–</w:t>
      </w:r>
      <w:r w:rsidRPr="00C90058">
        <w:rPr>
          <w:rFonts w:eastAsia="Times New Roman"/>
          <w:sz w:val="22"/>
          <w:szCs w:val="22"/>
          <w:lang w:eastAsia="en-NZ"/>
        </w:rPr>
        <w:t xml:space="preserve"> </w:t>
      </w:r>
      <w:r w:rsidR="0050183D">
        <w:rPr>
          <w:rFonts w:eastAsia="Times New Roman"/>
          <w:sz w:val="22"/>
          <w:szCs w:val="22"/>
          <w:lang w:eastAsia="en-NZ"/>
        </w:rPr>
        <w:t>five</w:t>
      </w:r>
      <w:r w:rsidRPr="00C90058">
        <w:rPr>
          <w:rFonts w:eastAsia="Times New Roman"/>
          <w:sz w:val="22"/>
          <w:szCs w:val="22"/>
          <w:lang w:eastAsia="en-NZ"/>
        </w:rPr>
        <w:t xml:space="preserve"> years (if still within age range). Currently, the fact that a person is no longer undergoing surveillance colonoscopy and is </w:t>
      </w:r>
      <w:r w:rsidRPr="00C90058">
        <w:rPr>
          <w:rFonts w:eastAsia="Times New Roman"/>
          <w:sz w:val="22"/>
          <w:szCs w:val="22"/>
          <w:lang w:eastAsia="en-NZ"/>
        </w:rPr>
        <w:lastRenderedPageBreak/>
        <w:t xml:space="preserve">therefore once again eligible for the NBSP is </w:t>
      </w:r>
      <w:r w:rsidRPr="008656F0">
        <w:rPr>
          <w:rFonts w:eastAsia="Times New Roman"/>
          <w:sz w:val="22"/>
          <w:szCs w:val="22"/>
          <w:lang w:eastAsia="en-NZ"/>
        </w:rPr>
        <w:t>not notified automatically to the NBSP</w:t>
      </w:r>
      <w:r w:rsidR="008656F0">
        <w:rPr>
          <w:rFonts w:eastAsia="Times New Roman"/>
          <w:sz w:val="22"/>
          <w:szCs w:val="22"/>
          <w:lang w:eastAsia="en-NZ"/>
        </w:rPr>
        <w:t xml:space="preserve">. Therefore, the </w:t>
      </w:r>
      <w:r w:rsidRPr="008656F0">
        <w:rPr>
          <w:rFonts w:eastAsia="Times New Roman"/>
          <w:sz w:val="22"/>
          <w:szCs w:val="22"/>
          <w:lang w:eastAsia="en-NZ"/>
        </w:rPr>
        <w:t>fact they are once again eligible for the NBSP needs to be notified to NCC by their GP or by the patient calling the 0800 number.</w:t>
      </w:r>
      <w:r w:rsidRPr="00C90058">
        <w:rPr>
          <w:rFonts w:eastAsia="Times New Roman"/>
          <w:b/>
          <w:bCs/>
          <w:sz w:val="22"/>
          <w:szCs w:val="22"/>
          <w:lang w:eastAsia="en-NZ"/>
        </w:rPr>
        <w:t xml:space="preserve">  </w:t>
      </w:r>
    </w:p>
    <w:p w14:paraId="7BDC6530" w14:textId="77777777" w:rsidR="000B50B8" w:rsidRDefault="000B50B8" w:rsidP="00CC687A">
      <w:pPr>
        <w:spacing w:after="0"/>
        <w:rPr>
          <w:lang w:eastAsia="en-NZ"/>
        </w:rPr>
      </w:pPr>
    </w:p>
    <w:p w14:paraId="1A27D41F" w14:textId="33CA8851" w:rsidR="00C90058" w:rsidRDefault="00C90058" w:rsidP="00B713E9">
      <w:pPr>
        <w:pStyle w:val="Heading3"/>
        <w:rPr>
          <w:lang w:eastAsia="en-NZ"/>
        </w:rPr>
      </w:pPr>
      <w:r w:rsidRPr="00C90058">
        <w:rPr>
          <w:lang w:eastAsia="en-NZ"/>
        </w:rPr>
        <w:t xml:space="preserve">What are the options for practices who do not have access to electronic kit requests? </w:t>
      </w:r>
    </w:p>
    <w:p w14:paraId="1C6645F0" w14:textId="77777777" w:rsidR="00B713E9" w:rsidRPr="00B713E9" w:rsidRDefault="00B713E9" w:rsidP="00B713E9">
      <w:pPr>
        <w:spacing w:after="0" w:line="240" w:lineRule="auto"/>
        <w:rPr>
          <w:lang w:eastAsia="en-NZ"/>
        </w:rPr>
      </w:pPr>
    </w:p>
    <w:p w14:paraId="05015626" w14:textId="77777777" w:rsidR="00C90058" w:rsidRPr="00B713E9" w:rsidRDefault="00C90058" w:rsidP="00D93EF9">
      <w:pPr>
        <w:spacing w:after="0" w:line="240" w:lineRule="auto"/>
        <w:jc w:val="both"/>
        <w:rPr>
          <w:rFonts w:eastAsia="Times New Roman"/>
          <w:sz w:val="22"/>
          <w:szCs w:val="22"/>
          <w:lang w:eastAsia="en-NZ"/>
        </w:rPr>
      </w:pPr>
      <w:r w:rsidRPr="00B713E9">
        <w:rPr>
          <w:rFonts w:eastAsia="Times New Roman"/>
          <w:sz w:val="22"/>
          <w:szCs w:val="22"/>
          <w:lang w:eastAsia="en-NZ"/>
        </w:rPr>
        <w:t xml:space="preserve">NBSP kits can be ordered by phoning NCC directly on 0800 924 432 or emailing </w:t>
      </w:r>
      <w:hyperlink r:id="rId25" w:history="1">
        <w:r w:rsidRPr="00B713E9">
          <w:rPr>
            <w:rStyle w:val="Hyperlink"/>
            <w:rFonts w:eastAsia="Times New Roman" w:cs="Arial"/>
            <w:color w:val="auto"/>
            <w:sz w:val="22"/>
            <w:szCs w:val="22"/>
            <w:lang w:eastAsia="en-NZ"/>
          </w:rPr>
          <w:t>info@bowelscreening.health.nz</w:t>
        </w:r>
      </w:hyperlink>
    </w:p>
    <w:p w14:paraId="39644BD4" w14:textId="77777777" w:rsidR="00B713E9" w:rsidRPr="000B50B8" w:rsidRDefault="00B713E9" w:rsidP="00CC687A">
      <w:pPr>
        <w:spacing w:after="0"/>
      </w:pPr>
    </w:p>
    <w:p w14:paraId="29332173" w14:textId="57BDD875" w:rsidR="00C90058" w:rsidRDefault="00B713E9" w:rsidP="00B713E9">
      <w:pPr>
        <w:pStyle w:val="Heading2"/>
      </w:pPr>
      <w:r w:rsidRPr="00C90058">
        <w:t xml:space="preserve">Appointment </w:t>
      </w:r>
      <w:r>
        <w:t>s</w:t>
      </w:r>
      <w:r w:rsidRPr="00C90058">
        <w:t>canners</w:t>
      </w:r>
    </w:p>
    <w:p w14:paraId="2925F58B" w14:textId="77777777" w:rsidR="00B713E9" w:rsidRPr="00B713E9" w:rsidRDefault="00B713E9" w:rsidP="00B713E9">
      <w:pPr>
        <w:spacing w:after="0" w:line="240" w:lineRule="auto"/>
      </w:pPr>
    </w:p>
    <w:p w14:paraId="29970787" w14:textId="3283DB18" w:rsidR="00C90058" w:rsidRDefault="00C90058" w:rsidP="000B50B8">
      <w:pPr>
        <w:spacing w:after="0" w:line="240" w:lineRule="auto"/>
        <w:jc w:val="both"/>
        <w:rPr>
          <w:rFonts w:eastAsia="Times New Roman"/>
          <w:sz w:val="22"/>
          <w:szCs w:val="22"/>
          <w:lang w:eastAsia="en-NZ"/>
        </w:rPr>
      </w:pPr>
      <w:r w:rsidRPr="00B713E9">
        <w:rPr>
          <w:rFonts w:eastAsia="Times New Roman"/>
          <w:sz w:val="22"/>
          <w:szCs w:val="22"/>
          <w:lang w:eastAsia="en-NZ"/>
        </w:rPr>
        <w:t>Some PMS systems allow the day’s appointment book to be scanned for overdue prompts and allow screening interventions before, during or after appointment.</w:t>
      </w:r>
    </w:p>
    <w:p w14:paraId="077904DC" w14:textId="77777777" w:rsidR="00B713E9" w:rsidRPr="00B713E9" w:rsidRDefault="00B713E9" w:rsidP="000B50B8">
      <w:pPr>
        <w:spacing w:after="0" w:line="240" w:lineRule="auto"/>
        <w:jc w:val="both"/>
        <w:rPr>
          <w:rFonts w:eastAsia="Times New Roman"/>
          <w:sz w:val="22"/>
          <w:szCs w:val="22"/>
          <w:lang w:eastAsia="en-NZ"/>
        </w:rPr>
      </w:pPr>
    </w:p>
    <w:p w14:paraId="22089C36" w14:textId="48BC16EE" w:rsidR="00C90058" w:rsidRDefault="00C90058" w:rsidP="000B50B8">
      <w:pPr>
        <w:spacing w:after="0" w:line="240" w:lineRule="auto"/>
        <w:jc w:val="both"/>
        <w:rPr>
          <w:rFonts w:eastAsia="Times New Roman"/>
          <w:sz w:val="22"/>
          <w:szCs w:val="22"/>
          <w:lang w:eastAsia="en-NZ"/>
        </w:rPr>
      </w:pPr>
      <w:r w:rsidRPr="00B713E9">
        <w:rPr>
          <w:rFonts w:eastAsia="Times New Roman"/>
          <w:sz w:val="22"/>
          <w:szCs w:val="22"/>
          <w:lang w:eastAsia="en-NZ"/>
        </w:rPr>
        <w:t xml:space="preserve">See examples from </w:t>
      </w:r>
      <w:proofErr w:type="spellStart"/>
      <w:r w:rsidRPr="00B713E9">
        <w:rPr>
          <w:rFonts w:eastAsia="Times New Roman"/>
          <w:sz w:val="22"/>
          <w:szCs w:val="22"/>
          <w:lang w:eastAsia="en-NZ"/>
        </w:rPr>
        <w:t>Indici</w:t>
      </w:r>
      <w:proofErr w:type="spellEnd"/>
      <w:r w:rsidRPr="00B713E9">
        <w:rPr>
          <w:rFonts w:eastAsia="Times New Roman"/>
          <w:sz w:val="22"/>
          <w:szCs w:val="22"/>
          <w:lang w:eastAsia="en-NZ"/>
        </w:rPr>
        <w:t xml:space="preserve"> and </w:t>
      </w:r>
      <w:proofErr w:type="spellStart"/>
      <w:r w:rsidRPr="00B713E9">
        <w:rPr>
          <w:rFonts w:eastAsia="Times New Roman"/>
          <w:sz w:val="22"/>
          <w:szCs w:val="22"/>
          <w:lang w:eastAsia="en-NZ"/>
        </w:rPr>
        <w:t>Medtech</w:t>
      </w:r>
      <w:proofErr w:type="spellEnd"/>
      <w:r w:rsidRPr="00B713E9">
        <w:rPr>
          <w:rFonts w:eastAsia="Times New Roman"/>
          <w:sz w:val="22"/>
          <w:szCs w:val="22"/>
          <w:lang w:eastAsia="en-NZ"/>
        </w:rPr>
        <w:t>.</w:t>
      </w:r>
    </w:p>
    <w:p w14:paraId="72C88C56" w14:textId="77777777" w:rsidR="00B713E9" w:rsidRPr="00B713E9" w:rsidRDefault="00B713E9" w:rsidP="00B713E9">
      <w:pPr>
        <w:spacing w:after="0" w:line="240" w:lineRule="auto"/>
        <w:jc w:val="both"/>
        <w:rPr>
          <w:rFonts w:eastAsia="Times New Roman"/>
          <w:sz w:val="22"/>
          <w:szCs w:val="22"/>
          <w:lang w:eastAsia="en-NZ"/>
        </w:rPr>
      </w:pPr>
    </w:p>
    <w:p w14:paraId="3F5D991C" w14:textId="77777777" w:rsidR="00C90058" w:rsidRPr="00C90058" w:rsidRDefault="00C90058" w:rsidP="00C90058">
      <w:pPr>
        <w:spacing w:after="120" w:line="276" w:lineRule="auto"/>
        <w:ind w:left="720"/>
        <w:jc w:val="both"/>
        <w:rPr>
          <w:b/>
          <w:sz w:val="22"/>
          <w:szCs w:val="22"/>
          <w:lang w:eastAsia="en-NZ"/>
        </w:rPr>
      </w:pPr>
      <w:r w:rsidRPr="00C90058">
        <w:rPr>
          <w:b/>
          <w:noProof/>
          <w:sz w:val="22"/>
          <w:szCs w:val="22"/>
          <w:lang w:eastAsia="en-NZ"/>
        </w:rPr>
        <w:drawing>
          <wp:inline distT="0" distB="0" distL="0" distR="0" wp14:anchorId="10C14825" wp14:editId="33F63533">
            <wp:extent cx="6345605" cy="738188"/>
            <wp:effectExtent l="0" t="0" r="0" b="5080"/>
            <wp:docPr id="2" name="Picture 2" descr="Screenshot of an Indici appointment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n Indici appointment scann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51005" cy="750449"/>
                    </a:xfrm>
                    <a:prstGeom prst="rect">
                      <a:avLst/>
                    </a:prstGeom>
                  </pic:spPr>
                </pic:pic>
              </a:graphicData>
            </a:graphic>
          </wp:inline>
        </w:drawing>
      </w:r>
    </w:p>
    <w:p w14:paraId="7AEB9113" w14:textId="77777777" w:rsidR="00C90058" w:rsidRPr="00B713E9" w:rsidRDefault="00C90058" w:rsidP="00B713E9">
      <w:pPr>
        <w:spacing w:after="120" w:line="276" w:lineRule="auto"/>
        <w:jc w:val="both"/>
        <w:rPr>
          <w:rFonts w:eastAsia="Times New Roman"/>
          <w:sz w:val="22"/>
          <w:szCs w:val="22"/>
          <w:lang w:eastAsia="en-NZ"/>
        </w:rPr>
      </w:pPr>
      <w:r w:rsidRPr="00C90058">
        <w:rPr>
          <w:noProof/>
          <w:lang w:eastAsia="en-NZ"/>
        </w:rPr>
        <w:drawing>
          <wp:inline distT="0" distB="0" distL="0" distR="0" wp14:anchorId="390AAA3E" wp14:editId="6987D18B">
            <wp:extent cx="4144846" cy="3204210"/>
            <wp:effectExtent l="0" t="0" r="0" b="0"/>
            <wp:docPr id="18" name="Picture 18" descr="Screenshot of a Medtech appointment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a Medtech appointment scanner"/>
                    <pic:cNvPicPr/>
                  </pic:nvPicPr>
                  <pic:blipFill>
                    <a:blip r:embed="rId27">
                      <a:extLst>
                        <a:ext uri="{28A0092B-C50C-407E-A947-70E740481C1C}">
                          <a14:useLocalDpi xmlns:a14="http://schemas.microsoft.com/office/drawing/2010/main" val="0"/>
                        </a:ext>
                      </a:extLst>
                    </a:blip>
                    <a:stretch>
                      <a:fillRect/>
                    </a:stretch>
                  </pic:blipFill>
                  <pic:spPr>
                    <a:xfrm>
                      <a:off x="0" y="0"/>
                      <a:ext cx="4183868" cy="3234376"/>
                    </a:xfrm>
                    <a:prstGeom prst="rect">
                      <a:avLst/>
                    </a:prstGeom>
                  </pic:spPr>
                </pic:pic>
              </a:graphicData>
            </a:graphic>
          </wp:inline>
        </w:drawing>
      </w:r>
    </w:p>
    <w:p w14:paraId="3A298B20" w14:textId="068A8881" w:rsidR="00B713E9" w:rsidRDefault="00B713E9">
      <w:pPr>
        <w:rPr>
          <w:b/>
          <w:sz w:val="22"/>
          <w:szCs w:val="22"/>
          <w:lang w:eastAsia="en-NZ"/>
        </w:rPr>
      </w:pPr>
      <w:r>
        <w:rPr>
          <w:b/>
          <w:sz w:val="22"/>
          <w:szCs w:val="22"/>
          <w:lang w:eastAsia="en-NZ"/>
        </w:rPr>
        <w:br w:type="page"/>
      </w:r>
    </w:p>
    <w:p w14:paraId="66CB22F7" w14:textId="54E02DD9" w:rsidR="00C90058" w:rsidRDefault="00B713E9" w:rsidP="00B713E9">
      <w:pPr>
        <w:pStyle w:val="Heading2"/>
      </w:pPr>
      <w:r w:rsidRPr="00C90058">
        <w:lastRenderedPageBreak/>
        <w:t xml:space="preserve">Priority </w:t>
      </w:r>
      <w:r>
        <w:t>p</w:t>
      </w:r>
      <w:r w:rsidRPr="00C90058">
        <w:t>opulations</w:t>
      </w:r>
    </w:p>
    <w:p w14:paraId="374BC5C2" w14:textId="77777777" w:rsidR="00B713E9" w:rsidRPr="00B713E9" w:rsidRDefault="00B713E9" w:rsidP="00B713E9">
      <w:pPr>
        <w:spacing w:after="0" w:line="240" w:lineRule="auto"/>
      </w:pPr>
    </w:p>
    <w:p w14:paraId="1A093D7E" w14:textId="70F51827" w:rsidR="00C90058" w:rsidRPr="000B50B8" w:rsidRDefault="00C90058" w:rsidP="000B50B8">
      <w:pPr>
        <w:pStyle w:val="Heading3"/>
        <w:rPr>
          <w:szCs w:val="22"/>
          <w:lang w:eastAsia="en-NZ"/>
        </w:rPr>
      </w:pPr>
      <w:r w:rsidRPr="000B50B8">
        <w:rPr>
          <w:szCs w:val="22"/>
          <w:lang w:eastAsia="en-NZ"/>
        </w:rPr>
        <w:t xml:space="preserve">Is the invitation in different languages? </w:t>
      </w:r>
    </w:p>
    <w:p w14:paraId="05AC7F5E" w14:textId="77777777" w:rsidR="00B713E9" w:rsidRPr="000B50B8" w:rsidRDefault="00B713E9" w:rsidP="000B50B8">
      <w:pPr>
        <w:spacing w:after="0" w:line="240" w:lineRule="auto"/>
        <w:rPr>
          <w:sz w:val="22"/>
          <w:szCs w:val="22"/>
          <w:lang w:eastAsia="en-NZ"/>
        </w:rPr>
      </w:pPr>
    </w:p>
    <w:p w14:paraId="6F88C37E" w14:textId="78922995" w:rsidR="00C90058" w:rsidRPr="000B50B8"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 xml:space="preserve">The invitation pack includes information in various languages and instructions on how to do the test. Participants are also invited to contact the NCC who have staff able to talk through doing the kit in a range of languages or via interpreter services. </w:t>
      </w:r>
    </w:p>
    <w:p w14:paraId="1A5237FC" w14:textId="77777777" w:rsidR="00B713E9" w:rsidRPr="000B50B8" w:rsidRDefault="00B713E9" w:rsidP="000B50B8">
      <w:pPr>
        <w:spacing w:after="0" w:line="240" w:lineRule="auto"/>
        <w:jc w:val="both"/>
        <w:rPr>
          <w:rFonts w:eastAsia="Times New Roman"/>
          <w:sz w:val="22"/>
          <w:szCs w:val="22"/>
          <w:lang w:eastAsia="en-NZ"/>
        </w:rPr>
      </w:pPr>
    </w:p>
    <w:p w14:paraId="6CC0A5DE" w14:textId="1F1AA071" w:rsidR="00C90058" w:rsidRPr="000B50B8"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NBSP information brochures and posters are available in multiple languages and can be ordered through HealthEd</w:t>
      </w:r>
      <w:r w:rsidR="00073DDF" w:rsidRPr="000B50B8">
        <w:rPr>
          <w:rFonts w:eastAsia="Times New Roman"/>
          <w:sz w:val="22"/>
          <w:szCs w:val="22"/>
          <w:lang w:eastAsia="en-NZ"/>
        </w:rPr>
        <w:t>:</w:t>
      </w:r>
      <w:r w:rsidRPr="000B50B8">
        <w:rPr>
          <w:rFonts w:eastAsia="Times New Roman"/>
          <w:sz w:val="22"/>
          <w:szCs w:val="22"/>
          <w:lang w:eastAsia="en-NZ"/>
        </w:rPr>
        <w:t xml:space="preserve"> </w:t>
      </w:r>
      <w:hyperlink r:id="rId28" w:history="1">
        <w:r w:rsidR="007652E7" w:rsidRPr="000B50B8">
          <w:rPr>
            <w:rStyle w:val="Hyperlink"/>
            <w:rFonts w:eastAsia="Times New Roman" w:cs="Arial"/>
            <w:color w:val="auto"/>
            <w:sz w:val="22"/>
            <w:szCs w:val="22"/>
            <w:lang w:eastAsia="en-NZ"/>
          </w:rPr>
          <w:t>www.healthed.govt.nz/</w:t>
        </w:r>
      </w:hyperlink>
    </w:p>
    <w:p w14:paraId="6331BF73" w14:textId="77777777" w:rsidR="00B713E9" w:rsidRPr="000B50B8" w:rsidRDefault="00B713E9" w:rsidP="000B50B8">
      <w:pPr>
        <w:spacing w:after="0" w:line="240" w:lineRule="auto"/>
        <w:jc w:val="both"/>
        <w:rPr>
          <w:rFonts w:eastAsia="Times New Roman"/>
          <w:sz w:val="22"/>
          <w:szCs w:val="22"/>
          <w:lang w:eastAsia="en-NZ"/>
        </w:rPr>
      </w:pPr>
    </w:p>
    <w:p w14:paraId="35A82179" w14:textId="7212F721" w:rsidR="00C90058" w:rsidRPr="000B50B8" w:rsidRDefault="00A93F5C" w:rsidP="000B50B8">
      <w:pPr>
        <w:pStyle w:val="Heading3"/>
        <w:rPr>
          <w:szCs w:val="22"/>
          <w:lang w:eastAsia="en-NZ"/>
        </w:rPr>
      </w:pPr>
      <w:r w:rsidRPr="000B50B8">
        <w:rPr>
          <w:szCs w:val="22"/>
          <w:lang w:eastAsia="en-NZ"/>
        </w:rPr>
        <w:t xml:space="preserve">What is the advice </w:t>
      </w:r>
      <w:r w:rsidR="00C90058" w:rsidRPr="000B50B8">
        <w:rPr>
          <w:szCs w:val="22"/>
          <w:lang w:eastAsia="en-NZ"/>
        </w:rPr>
        <w:t>If patients want to request a test</w:t>
      </w:r>
      <w:r w:rsidR="000E6CC9" w:rsidRPr="000B50B8">
        <w:rPr>
          <w:szCs w:val="22"/>
          <w:lang w:eastAsia="en-NZ"/>
        </w:rPr>
        <w:t xml:space="preserve"> kit</w:t>
      </w:r>
      <w:r w:rsidR="00C90058" w:rsidRPr="000B50B8">
        <w:rPr>
          <w:szCs w:val="22"/>
          <w:lang w:eastAsia="en-NZ"/>
        </w:rPr>
        <w:t xml:space="preserve">? </w:t>
      </w:r>
    </w:p>
    <w:p w14:paraId="2A350F72" w14:textId="77777777" w:rsidR="00B713E9" w:rsidRPr="000B50B8" w:rsidRDefault="00B713E9" w:rsidP="000B50B8">
      <w:pPr>
        <w:spacing w:after="0" w:line="240" w:lineRule="auto"/>
        <w:rPr>
          <w:sz w:val="22"/>
          <w:szCs w:val="22"/>
          <w:lang w:eastAsia="en-NZ"/>
        </w:rPr>
      </w:pPr>
    </w:p>
    <w:p w14:paraId="0E18E11F" w14:textId="70D03011" w:rsidR="00C90058" w:rsidRPr="000B50B8"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 xml:space="preserve">Kits can only be ordered in advance for priority populations (Māori, Pacific peoples, </w:t>
      </w:r>
      <w:r w:rsidR="000E6CC9" w:rsidRPr="000B50B8">
        <w:rPr>
          <w:rFonts w:eastAsia="Times New Roman"/>
          <w:sz w:val="22"/>
          <w:szCs w:val="22"/>
          <w:lang w:eastAsia="en-NZ"/>
        </w:rPr>
        <w:t>NZDep quintile 5</w:t>
      </w:r>
      <w:r w:rsidRPr="000B50B8">
        <w:rPr>
          <w:rFonts w:eastAsia="Times New Roman"/>
          <w:sz w:val="22"/>
          <w:szCs w:val="22"/>
          <w:lang w:eastAsia="en-NZ"/>
        </w:rPr>
        <w:t>) following a discussion with primary care/health promoters. You can arrange a kit to be sent using either:</w:t>
      </w:r>
    </w:p>
    <w:p w14:paraId="423A946A" w14:textId="77777777" w:rsidR="00A20065" w:rsidRPr="000B50B8" w:rsidRDefault="00A20065" w:rsidP="000B50B8">
      <w:pPr>
        <w:spacing w:after="0" w:line="240" w:lineRule="auto"/>
        <w:jc w:val="both"/>
        <w:rPr>
          <w:rFonts w:eastAsia="Times New Roman"/>
          <w:sz w:val="22"/>
          <w:szCs w:val="22"/>
          <w:lang w:eastAsia="en-NZ"/>
        </w:rPr>
      </w:pPr>
    </w:p>
    <w:p w14:paraId="6B8124A5" w14:textId="338C7E68" w:rsidR="00C90058" w:rsidRPr="000B50B8" w:rsidRDefault="00AF0208" w:rsidP="000B50B8">
      <w:pPr>
        <w:pStyle w:val="ListParagraph"/>
        <w:numPr>
          <w:ilvl w:val="0"/>
          <w:numId w:val="2"/>
        </w:numPr>
        <w:ind w:left="709"/>
        <w:contextualSpacing w:val="0"/>
        <w:jc w:val="both"/>
        <w:rPr>
          <w:rFonts w:eastAsia="Times New Roman"/>
          <w:sz w:val="22"/>
          <w:szCs w:val="22"/>
          <w:lang w:eastAsia="en-NZ"/>
        </w:rPr>
      </w:pPr>
      <w:r w:rsidRPr="000B50B8">
        <w:rPr>
          <w:rFonts w:eastAsia="Times New Roman"/>
          <w:sz w:val="22"/>
          <w:szCs w:val="22"/>
          <w:lang w:eastAsia="en-NZ"/>
        </w:rPr>
        <w:t>t</w:t>
      </w:r>
      <w:r w:rsidR="00C90058" w:rsidRPr="000B50B8">
        <w:rPr>
          <w:rFonts w:eastAsia="Times New Roman"/>
          <w:sz w:val="22"/>
          <w:szCs w:val="22"/>
          <w:lang w:eastAsia="en-NZ"/>
        </w:rPr>
        <w:t>he direct request tool on your PMS</w:t>
      </w:r>
    </w:p>
    <w:p w14:paraId="5467CB98" w14:textId="70B2C6DC" w:rsidR="00C90058" w:rsidRPr="000B50B8" w:rsidRDefault="00AF0208" w:rsidP="000B50B8">
      <w:pPr>
        <w:pStyle w:val="ListParagraph"/>
        <w:numPr>
          <w:ilvl w:val="0"/>
          <w:numId w:val="2"/>
        </w:numPr>
        <w:ind w:left="709"/>
        <w:contextualSpacing w:val="0"/>
        <w:jc w:val="both"/>
        <w:rPr>
          <w:rFonts w:eastAsia="Times New Roman"/>
          <w:sz w:val="22"/>
          <w:szCs w:val="22"/>
          <w:lang w:eastAsia="en-NZ"/>
        </w:rPr>
      </w:pPr>
      <w:r w:rsidRPr="000B50B8">
        <w:rPr>
          <w:rFonts w:eastAsia="Times New Roman"/>
          <w:sz w:val="22"/>
          <w:szCs w:val="22"/>
          <w:lang w:eastAsia="en-NZ"/>
        </w:rPr>
        <w:t>p</w:t>
      </w:r>
      <w:r w:rsidR="00C90058" w:rsidRPr="000B50B8">
        <w:rPr>
          <w:rFonts w:eastAsia="Times New Roman"/>
          <w:sz w:val="22"/>
          <w:szCs w:val="22"/>
          <w:lang w:eastAsia="en-NZ"/>
        </w:rPr>
        <w:t>hon</w:t>
      </w:r>
      <w:r w:rsidRPr="000B50B8">
        <w:rPr>
          <w:rFonts w:eastAsia="Times New Roman"/>
          <w:sz w:val="22"/>
          <w:szCs w:val="22"/>
          <w:lang w:eastAsia="en-NZ"/>
        </w:rPr>
        <w:t>ing</w:t>
      </w:r>
      <w:r w:rsidR="00C90058" w:rsidRPr="000B50B8">
        <w:rPr>
          <w:rFonts w:eastAsia="Times New Roman"/>
          <w:sz w:val="22"/>
          <w:szCs w:val="22"/>
          <w:lang w:eastAsia="en-NZ"/>
        </w:rPr>
        <w:t xml:space="preserve"> 0800 924 432 or email</w:t>
      </w:r>
      <w:r w:rsidRPr="000B50B8">
        <w:rPr>
          <w:rFonts w:eastAsia="Times New Roman"/>
          <w:sz w:val="22"/>
          <w:szCs w:val="22"/>
          <w:lang w:eastAsia="en-NZ"/>
        </w:rPr>
        <w:t>ing</w:t>
      </w:r>
      <w:r w:rsidR="00C90058" w:rsidRPr="000B50B8">
        <w:rPr>
          <w:rFonts w:eastAsia="Times New Roman"/>
          <w:sz w:val="22"/>
          <w:szCs w:val="22"/>
          <w:lang w:eastAsia="en-NZ"/>
        </w:rPr>
        <w:t xml:space="preserve"> </w:t>
      </w:r>
      <w:hyperlink r:id="rId29" w:history="1">
        <w:r w:rsidR="00B713E9" w:rsidRPr="000B50B8">
          <w:rPr>
            <w:rStyle w:val="Hyperlink"/>
            <w:rFonts w:eastAsia="Times New Roman" w:cs="Arial"/>
            <w:color w:val="auto"/>
            <w:sz w:val="22"/>
            <w:szCs w:val="22"/>
            <w:lang w:eastAsia="en-NZ"/>
          </w:rPr>
          <w:t>info@bowelscreening.health.nz</w:t>
        </w:r>
      </w:hyperlink>
      <w:r w:rsidR="00A20065" w:rsidRPr="000B50B8">
        <w:rPr>
          <w:rFonts w:eastAsia="Times New Roman"/>
          <w:sz w:val="22"/>
          <w:szCs w:val="22"/>
          <w:lang w:eastAsia="en-NZ"/>
        </w:rPr>
        <w:t>.</w:t>
      </w:r>
    </w:p>
    <w:p w14:paraId="4A407372" w14:textId="77777777" w:rsidR="00B713E9" w:rsidRPr="000B50B8" w:rsidRDefault="00B713E9" w:rsidP="000B50B8">
      <w:pPr>
        <w:spacing w:after="0" w:line="240" w:lineRule="auto"/>
        <w:ind w:left="1080"/>
        <w:jc w:val="both"/>
        <w:rPr>
          <w:rFonts w:eastAsia="Times New Roman"/>
          <w:sz w:val="22"/>
          <w:szCs w:val="22"/>
          <w:lang w:eastAsia="en-NZ"/>
        </w:rPr>
      </w:pPr>
    </w:p>
    <w:p w14:paraId="2CFA7796" w14:textId="2A47A48D" w:rsidR="00C90058" w:rsidRPr="000B50B8"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Kits can also be ordered for participants who have lost or damaged their kit or if the</w:t>
      </w:r>
      <w:r w:rsidR="00AF0208" w:rsidRPr="000B50B8">
        <w:rPr>
          <w:rFonts w:eastAsia="Times New Roman"/>
          <w:sz w:val="22"/>
          <w:szCs w:val="22"/>
          <w:lang w:eastAsia="en-NZ"/>
        </w:rPr>
        <w:t xml:space="preserve"> kit has</w:t>
      </w:r>
      <w:r w:rsidRPr="000B50B8">
        <w:rPr>
          <w:rFonts w:eastAsia="Times New Roman"/>
          <w:sz w:val="22"/>
          <w:szCs w:val="22"/>
          <w:lang w:eastAsia="en-NZ"/>
        </w:rPr>
        <w:t xml:space="preserve"> expired. All other patients will need to wait for their routine invitation. </w:t>
      </w:r>
    </w:p>
    <w:p w14:paraId="0BC3C4D4" w14:textId="77777777" w:rsidR="00B713E9" w:rsidRPr="000B50B8" w:rsidRDefault="00B713E9" w:rsidP="000B50B8">
      <w:pPr>
        <w:spacing w:after="0" w:line="240" w:lineRule="auto"/>
        <w:jc w:val="both"/>
        <w:rPr>
          <w:rFonts w:eastAsia="Times New Roman"/>
          <w:sz w:val="22"/>
          <w:szCs w:val="22"/>
          <w:lang w:eastAsia="en-NZ"/>
        </w:rPr>
      </w:pPr>
    </w:p>
    <w:p w14:paraId="1FCA8884" w14:textId="7062A166" w:rsidR="00C90058" w:rsidRPr="000B50B8" w:rsidRDefault="00C90058" w:rsidP="000B50B8">
      <w:pPr>
        <w:pStyle w:val="Heading3"/>
        <w:rPr>
          <w:szCs w:val="22"/>
          <w:lang w:eastAsia="en-NZ"/>
        </w:rPr>
      </w:pPr>
      <w:r w:rsidRPr="000B50B8">
        <w:rPr>
          <w:szCs w:val="22"/>
          <w:lang w:eastAsia="en-NZ"/>
        </w:rPr>
        <w:t>Can a person pay for a FIT privately?</w:t>
      </w:r>
    </w:p>
    <w:p w14:paraId="12D6C297" w14:textId="77777777" w:rsidR="00B713E9" w:rsidRPr="000B50B8" w:rsidRDefault="00B713E9" w:rsidP="000B50B8">
      <w:pPr>
        <w:spacing w:after="0" w:line="240" w:lineRule="auto"/>
        <w:rPr>
          <w:sz w:val="22"/>
          <w:szCs w:val="22"/>
          <w:lang w:eastAsia="en-NZ"/>
        </w:rPr>
      </w:pPr>
    </w:p>
    <w:p w14:paraId="3E143390" w14:textId="1C5C9B99" w:rsidR="00C90058" w:rsidRPr="000B50B8"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 xml:space="preserve">In New Zealand the use of </w:t>
      </w:r>
      <w:r w:rsidR="005355AD" w:rsidRPr="000B50B8">
        <w:rPr>
          <w:rFonts w:eastAsia="Times New Roman"/>
          <w:sz w:val="22"/>
          <w:szCs w:val="22"/>
          <w:lang w:eastAsia="en-NZ"/>
        </w:rPr>
        <w:t xml:space="preserve">a </w:t>
      </w:r>
      <w:r w:rsidR="000E6CC9" w:rsidRPr="000B50B8">
        <w:rPr>
          <w:rFonts w:eastAsia="Times New Roman"/>
          <w:sz w:val="22"/>
          <w:szCs w:val="22"/>
          <w:lang w:eastAsia="en-NZ"/>
        </w:rPr>
        <w:t>FIT</w:t>
      </w:r>
      <w:r w:rsidRPr="000B50B8">
        <w:rPr>
          <w:rFonts w:eastAsia="Times New Roman"/>
          <w:sz w:val="22"/>
          <w:szCs w:val="22"/>
          <w:lang w:eastAsia="en-NZ"/>
        </w:rPr>
        <w:t xml:space="preserve"> in asymptomatic individuals is not recommended or encouraged, outside the </w:t>
      </w:r>
      <w:r w:rsidR="00BD5130" w:rsidRPr="000B50B8">
        <w:rPr>
          <w:rFonts w:eastAsia="Times New Roman"/>
          <w:sz w:val="22"/>
          <w:szCs w:val="22"/>
          <w:lang w:eastAsia="en-NZ"/>
        </w:rPr>
        <w:t>NBSP</w:t>
      </w:r>
      <w:r w:rsidRPr="000B50B8">
        <w:rPr>
          <w:rFonts w:eastAsia="Times New Roman"/>
          <w:sz w:val="22"/>
          <w:szCs w:val="22"/>
          <w:lang w:eastAsia="en-NZ"/>
        </w:rPr>
        <w:t>.</w:t>
      </w:r>
      <w:r w:rsidR="005355AD" w:rsidRPr="000B50B8">
        <w:rPr>
          <w:rFonts w:eastAsia="Times New Roman"/>
          <w:sz w:val="22"/>
          <w:szCs w:val="22"/>
          <w:lang w:eastAsia="en-NZ"/>
        </w:rPr>
        <w:t xml:space="preserve"> </w:t>
      </w:r>
      <w:r w:rsidRPr="000B50B8">
        <w:rPr>
          <w:rFonts w:eastAsia="Times New Roman"/>
          <w:sz w:val="22"/>
          <w:szCs w:val="22"/>
          <w:lang w:eastAsia="en-NZ"/>
        </w:rPr>
        <w:t xml:space="preserve">The FIT used in the NBSP is not available for purchase outside the programme. </w:t>
      </w:r>
    </w:p>
    <w:p w14:paraId="46801FE8" w14:textId="77777777" w:rsidR="00B713E9" w:rsidRPr="000B50B8" w:rsidRDefault="00B713E9" w:rsidP="000B50B8">
      <w:pPr>
        <w:spacing w:after="0" w:line="240" w:lineRule="auto"/>
        <w:jc w:val="both"/>
        <w:rPr>
          <w:rFonts w:eastAsia="Times New Roman"/>
          <w:sz w:val="22"/>
          <w:szCs w:val="22"/>
          <w:lang w:eastAsia="en-NZ"/>
        </w:rPr>
      </w:pPr>
    </w:p>
    <w:p w14:paraId="4651F784" w14:textId="5C290ACC" w:rsidR="00C90058" w:rsidRPr="000B50B8" w:rsidRDefault="00C90058" w:rsidP="000B50B8">
      <w:pPr>
        <w:keepNext/>
        <w:widowControl w:val="0"/>
        <w:spacing w:after="0" w:line="240" w:lineRule="auto"/>
        <w:jc w:val="both"/>
        <w:rPr>
          <w:rStyle w:val="Hyperlink"/>
          <w:rFonts w:eastAsia="Times New Roman" w:cs="Arial"/>
          <w:color w:val="auto"/>
          <w:sz w:val="22"/>
          <w:szCs w:val="22"/>
          <w:lang w:eastAsia="en-NZ"/>
        </w:rPr>
      </w:pPr>
      <w:r w:rsidRPr="000B50B8">
        <w:rPr>
          <w:rFonts w:eastAsia="Times New Roman"/>
          <w:sz w:val="22"/>
          <w:szCs w:val="22"/>
          <w:lang w:eastAsia="en-NZ"/>
        </w:rPr>
        <w:t xml:space="preserve">If a person undertakes a privately obtained FIT, they are ineligible to go through the NBSP process. They will not be offered a public colonoscopy unless they meet the symptomatic criteria. If the patient has symptoms, they should be managed as per Health Pathways: </w:t>
      </w:r>
      <w:r w:rsidR="00517C84" w:rsidRPr="000B50B8">
        <w:rPr>
          <w:rFonts w:eastAsia="Times New Roman"/>
          <w:sz w:val="22"/>
          <w:szCs w:val="22"/>
          <w:lang w:eastAsia="en-NZ"/>
        </w:rPr>
        <w:t>‘</w:t>
      </w:r>
      <w:r w:rsidRPr="000B50B8">
        <w:rPr>
          <w:rFonts w:eastAsia="Times New Roman"/>
          <w:sz w:val="22"/>
          <w:szCs w:val="22"/>
          <w:lang w:eastAsia="en-NZ"/>
        </w:rPr>
        <w:t>Colorectal symptoms</w:t>
      </w:r>
      <w:r w:rsidR="00517C84" w:rsidRPr="000B50B8">
        <w:rPr>
          <w:rFonts w:eastAsia="Times New Roman"/>
          <w:sz w:val="22"/>
          <w:szCs w:val="22"/>
          <w:lang w:eastAsia="en-NZ"/>
        </w:rPr>
        <w:t>’</w:t>
      </w:r>
      <w:r w:rsidRPr="000B50B8">
        <w:rPr>
          <w:rFonts w:eastAsia="Times New Roman"/>
          <w:sz w:val="22"/>
          <w:szCs w:val="22"/>
          <w:lang w:eastAsia="en-NZ"/>
        </w:rPr>
        <w:t xml:space="preserve"> </w:t>
      </w:r>
      <w:hyperlink r:id="rId30" w:history="1">
        <w:r w:rsidRPr="000B50B8">
          <w:rPr>
            <w:rStyle w:val="Hyperlink"/>
            <w:rFonts w:eastAsia="Times New Roman" w:cs="Arial"/>
            <w:color w:val="auto"/>
            <w:sz w:val="22"/>
            <w:szCs w:val="22"/>
            <w:lang w:eastAsia="en-NZ"/>
          </w:rPr>
          <w:t>https://www.nsu.govt.nz/health-professionals/national-bowel-screening-programme/use-self-purchased-fobt-kits</w:t>
        </w:r>
      </w:hyperlink>
    </w:p>
    <w:p w14:paraId="1DFFC2F0" w14:textId="77777777" w:rsidR="00B713E9" w:rsidRPr="00B713E9" w:rsidRDefault="00B713E9" w:rsidP="00B713E9">
      <w:pPr>
        <w:keepNext/>
        <w:widowControl w:val="0"/>
        <w:spacing w:after="0" w:line="240" w:lineRule="auto"/>
        <w:jc w:val="both"/>
        <w:rPr>
          <w:rFonts w:eastAsia="Times New Roman"/>
          <w:sz w:val="22"/>
          <w:szCs w:val="22"/>
          <w:lang w:eastAsia="en-NZ"/>
        </w:rPr>
      </w:pPr>
    </w:p>
    <w:p w14:paraId="51914A36" w14:textId="1FA6E58F" w:rsidR="00C90058" w:rsidRDefault="00A20065" w:rsidP="00A20065">
      <w:pPr>
        <w:pStyle w:val="Heading2"/>
      </w:pPr>
      <w:r w:rsidRPr="00C90058">
        <w:t xml:space="preserve">Diagnostic </w:t>
      </w:r>
      <w:r>
        <w:t>f</w:t>
      </w:r>
      <w:r w:rsidRPr="00C90058">
        <w:t xml:space="preserve">indings </w:t>
      </w:r>
      <w:r>
        <w:t>p</w:t>
      </w:r>
      <w:r w:rsidRPr="00C90058">
        <w:t>athway</w:t>
      </w:r>
    </w:p>
    <w:p w14:paraId="60C16874" w14:textId="77777777" w:rsidR="00725F66" w:rsidRPr="000B50B8" w:rsidRDefault="00725F66" w:rsidP="000B50B8">
      <w:pPr>
        <w:spacing w:after="0" w:line="240" w:lineRule="auto"/>
        <w:rPr>
          <w:sz w:val="22"/>
          <w:szCs w:val="22"/>
        </w:rPr>
      </w:pPr>
    </w:p>
    <w:p w14:paraId="4DD8C97D" w14:textId="0300FA4C" w:rsidR="00C90058" w:rsidRPr="000B50B8" w:rsidRDefault="00C90058" w:rsidP="000B50B8">
      <w:pPr>
        <w:pStyle w:val="Heading3"/>
        <w:rPr>
          <w:szCs w:val="22"/>
          <w:lang w:eastAsia="en-NZ"/>
        </w:rPr>
      </w:pPr>
      <w:r w:rsidRPr="000B50B8">
        <w:rPr>
          <w:szCs w:val="22"/>
          <w:lang w:eastAsia="en-NZ"/>
        </w:rPr>
        <w:t xml:space="preserve">Where will colonoscopies be performed for FIT positive patients? </w:t>
      </w:r>
    </w:p>
    <w:p w14:paraId="578EF1C7" w14:textId="77777777" w:rsidR="00725F66" w:rsidRPr="000B50B8" w:rsidRDefault="00725F66" w:rsidP="000B50B8">
      <w:pPr>
        <w:spacing w:after="0" w:line="240" w:lineRule="auto"/>
        <w:rPr>
          <w:sz w:val="22"/>
          <w:szCs w:val="22"/>
          <w:lang w:eastAsia="en-NZ"/>
        </w:rPr>
      </w:pPr>
    </w:p>
    <w:p w14:paraId="10B6B261" w14:textId="6A1F1BBC" w:rsidR="00C90058" w:rsidRPr="000B50B8"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All colonoscopies will be performed at the district Te Whatu Ora endoscopy unit, by specifically credentialled endoscopists.</w:t>
      </w:r>
    </w:p>
    <w:p w14:paraId="4677F50E" w14:textId="77777777" w:rsidR="00725F66" w:rsidRPr="000B50B8" w:rsidRDefault="00725F66" w:rsidP="000B50B8">
      <w:pPr>
        <w:spacing w:after="0" w:line="240" w:lineRule="auto"/>
        <w:jc w:val="both"/>
        <w:rPr>
          <w:rFonts w:eastAsia="Times New Roman"/>
          <w:sz w:val="22"/>
          <w:szCs w:val="22"/>
          <w:lang w:eastAsia="en-NZ"/>
        </w:rPr>
      </w:pPr>
    </w:p>
    <w:p w14:paraId="4BE5F147" w14:textId="2FE99F74" w:rsidR="00C90058" w:rsidRPr="000B50B8" w:rsidRDefault="00C90058" w:rsidP="000B50B8">
      <w:pPr>
        <w:pStyle w:val="Heading3"/>
        <w:rPr>
          <w:szCs w:val="22"/>
          <w:lang w:eastAsia="en-NZ"/>
        </w:rPr>
      </w:pPr>
      <w:r w:rsidRPr="000B50B8">
        <w:rPr>
          <w:szCs w:val="22"/>
          <w:lang w:eastAsia="en-NZ"/>
        </w:rPr>
        <w:t>If patient has positive FIT test, then low grade polyp on colonoscopy, what is the process?</w:t>
      </w:r>
    </w:p>
    <w:p w14:paraId="1C0985D5" w14:textId="77777777" w:rsidR="00BD5130" w:rsidRPr="000B50B8" w:rsidRDefault="00BD5130" w:rsidP="000B50B8">
      <w:pPr>
        <w:spacing w:after="0" w:line="240" w:lineRule="auto"/>
        <w:rPr>
          <w:sz w:val="22"/>
          <w:szCs w:val="22"/>
          <w:lang w:eastAsia="en-NZ"/>
        </w:rPr>
      </w:pPr>
    </w:p>
    <w:p w14:paraId="4F6619EB" w14:textId="73552B0D" w:rsidR="00C90058" w:rsidRPr="000B50B8"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 xml:space="preserve">They have a repeat FIT test in </w:t>
      </w:r>
      <w:r w:rsidR="00BD5130" w:rsidRPr="000B50B8">
        <w:rPr>
          <w:rFonts w:eastAsia="Times New Roman"/>
          <w:sz w:val="22"/>
          <w:szCs w:val="22"/>
          <w:lang w:eastAsia="en-NZ"/>
        </w:rPr>
        <w:t>five</w:t>
      </w:r>
      <w:r w:rsidRPr="000B50B8">
        <w:rPr>
          <w:rFonts w:eastAsia="Times New Roman"/>
          <w:sz w:val="22"/>
          <w:szCs w:val="22"/>
          <w:lang w:eastAsia="en-NZ"/>
        </w:rPr>
        <w:t xml:space="preserve"> years.</w:t>
      </w:r>
    </w:p>
    <w:p w14:paraId="2EE10398" w14:textId="77777777" w:rsidR="00725F66" w:rsidRPr="000B50B8" w:rsidRDefault="00725F66" w:rsidP="000B50B8">
      <w:pPr>
        <w:spacing w:after="0" w:line="240" w:lineRule="auto"/>
        <w:jc w:val="both"/>
        <w:rPr>
          <w:rFonts w:eastAsia="Times New Roman"/>
          <w:sz w:val="22"/>
          <w:szCs w:val="22"/>
          <w:lang w:eastAsia="en-NZ"/>
        </w:rPr>
      </w:pPr>
    </w:p>
    <w:p w14:paraId="1AFD2025" w14:textId="2892F785" w:rsidR="00C90058" w:rsidRPr="000B50B8" w:rsidRDefault="00C90058" w:rsidP="000B50B8">
      <w:pPr>
        <w:pStyle w:val="Heading3"/>
        <w:rPr>
          <w:szCs w:val="22"/>
          <w:lang w:eastAsia="en-NZ"/>
        </w:rPr>
      </w:pPr>
      <w:r w:rsidRPr="000B50B8">
        <w:rPr>
          <w:szCs w:val="22"/>
          <w:lang w:eastAsia="en-NZ"/>
        </w:rPr>
        <w:t>Will a positive patient with polyps return to NBSP or the polyp surveillance list?</w:t>
      </w:r>
    </w:p>
    <w:p w14:paraId="292E6E67" w14:textId="77777777" w:rsidR="00BD5130" w:rsidRPr="000B50B8" w:rsidRDefault="00BD5130" w:rsidP="000B50B8">
      <w:pPr>
        <w:spacing w:after="0" w:line="240" w:lineRule="auto"/>
        <w:rPr>
          <w:sz w:val="22"/>
          <w:szCs w:val="22"/>
          <w:lang w:eastAsia="en-NZ"/>
        </w:rPr>
      </w:pPr>
    </w:p>
    <w:p w14:paraId="78DB11C2" w14:textId="230A57CA" w:rsidR="00725F66"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 xml:space="preserve">The National Bowel Cancer Working Group has written a recent </w:t>
      </w:r>
      <w:r w:rsidR="00517C84" w:rsidRPr="000B50B8">
        <w:rPr>
          <w:rFonts w:eastAsia="Times New Roman"/>
          <w:sz w:val="22"/>
          <w:szCs w:val="22"/>
          <w:lang w:eastAsia="en-NZ"/>
        </w:rPr>
        <w:t>‘</w:t>
      </w:r>
      <w:r w:rsidRPr="000B50B8">
        <w:rPr>
          <w:rFonts w:eastAsia="Times New Roman"/>
          <w:sz w:val="22"/>
          <w:szCs w:val="22"/>
          <w:lang w:eastAsia="en-NZ"/>
        </w:rPr>
        <w:t xml:space="preserve">Update on </w:t>
      </w:r>
      <w:r w:rsidR="002059CD" w:rsidRPr="000B50B8">
        <w:rPr>
          <w:rFonts w:eastAsia="Times New Roman"/>
          <w:sz w:val="22"/>
          <w:szCs w:val="22"/>
          <w:lang w:eastAsia="en-NZ"/>
        </w:rPr>
        <w:t>s</w:t>
      </w:r>
      <w:r w:rsidRPr="000B50B8">
        <w:rPr>
          <w:rFonts w:eastAsia="Times New Roman"/>
          <w:sz w:val="22"/>
          <w:szCs w:val="22"/>
          <w:lang w:eastAsia="en-NZ"/>
        </w:rPr>
        <w:t>urveillance post polypectomy</w:t>
      </w:r>
      <w:r w:rsidR="00517C84" w:rsidRPr="000B50B8">
        <w:rPr>
          <w:rFonts w:eastAsia="Times New Roman"/>
          <w:sz w:val="22"/>
          <w:szCs w:val="22"/>
          <w:lang w:eastAsia="en-NZ"/>
        </w:rPr>
        <w:t>’</w:t>
      </w:r>
      <w:r w:rsidR="000B50B8">
        <w:rPr>
          <w:rFonts w:eastAsia="Times New Roman"/>
          <w:sz w:val="22"/>
          <w:szCs w:val="22"/>
          <w:lang w:eastAsia="en-NZ"/>
        </w:rPr>
        <w:t>, see link below.</w:t>
      </w:r>
    </w:p>
    <w:p w14:paraId="5ED6A2FE" w14:textId="6B37D678" w:rsidR="000B50B8" w:rsidRPr="000B50B8" w:rsidRDefault="009D0508" w:rsidP="000B50B8">
      <w:pPr>
        <w:spacing w:after="0" w:line="240" w:lineRule="auto"/>
        <w:jc w:val="both"/>
        <w:rPr>
          <w:sz w:val="22"/>
          <w:szCs w:val="22"/>
        </w:rPr>
      </w:pPr>
      <w:hyperlink r:id="rId31" w:history="1">
        <w:r w:rsidR="000B50B8" w:rsidRPr="000B50B8">
          <w:rPr>
            <w:rStyle w:val="Hyperlink"/>
            <w:rFonts w:cstheme="minorBidi"/>
            <w:color w:val="auto"/>
            <w:sz w:val="22"/>
            <w:szCs w:val="22"/>
          </w:rPr>
          <w:t>https://www.health.govt.nz/publication/update-polyp-surveillance-guidelines-2020</w:t>
        </w:r>
      </w:hyperlink>
    </w:p>
    <w:p w14:paraId="6A367B39" w14:textId="77777777" w:rsidR="00725F66" w:rsidRPr="000B50B8" w:rsidRDefault="00725F66" w:rsidP="000B50B8">
      <w:pPr>
        <w:spacing w:after="0" w:line="240" w:lineRule="auto"/>
        <w:jc w:val="both"/>
        <w:rPr>
          <w:rFonts w:eastAsia="Times New Roman"/>
          <w:sz w:val="22"/>
          <w:szCs w:val="22"/>
          <w:lang w:eastAsia="en-NZ"/>
        </w:rPr>
      </w:pPr>
    </w:p>
    <w:p w14:paraId="17CFEA22" w14:textId="6F9BD0A9" w:rsidR="00C90058" w:rsidRPr="000B50B8"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 xml:space="preserve">Follow up will be based on this and includes either colonoscopy surveillance via the district Te Whatu Ora service or </w:t>
      </w:r>
      <w:r w:rsidR="00194691" w:rsidRPr="000B50B8">
        <w:rPr>
          <w:rFonts w:eastAsia="Times New Roman"/>
          <w:sz w:val="22"/>
          <w:szCs w:val="22"/>
          <w:lang w:eastAsia="en-NZ"/>
        </w:rPr>
        <w:t>a</w:t>
      </w:r>
      <w:r w:rsidRPr="000B50B8">
        <w:rPr>
          <w:rFonts w:eastAsia="Times New Roman"/>
          <w:sz w:val="22"/>
          <w:szCs w:val="22"/>
          <w:lang w:eastAsia="en-NZ"/>
        </w:rPr>
        <w:t xml:space="preserve"> return to the NBSP. Check your local health pathway.</w:t>
      </w:r>
    </w:p>
    <w:p w14:paraId="073CAF82" w14:textId="3E25D449" w:rsidR="00725F66" w:rsidRDefault="00725F66">
      <w:pPr>
        <w:rPr>
          <w:rFonts w:eastAsia="Times New Roman"/>
          <w:sz w:val="22"/>
          <w:szCs w:val="22"/>
          <w:lang w:eastAsia="en-NZ"/>
        </w:rPr>
      </w:pPr>
      <w:r>
        <w:rPr>
          <w:rFonts w:eastAsia="Times New Roman"/>
          <w:sz w:val="22"/>
          <w:szCs w:val="22"/>
          <w:lang w:eastAsia="en-NZ"/>
        </w:rPr>
        <w:br w:type="page"/>
      </w:r>
    </w:p>
    <w:p w14:paraId="1E55CA3C" w14:textId="16FF1DDD" w:rsidR="00C90058" w:rsidRPr="000B50B8" w:rsidRDefault="00FF6898" w:rsidP="000B50B8">
      <w:pPr>
        <w:pStyle w:val="Heading3"/>
        <w:rPr>
          <w:szCs w:val="22"/>
          <w:lang w:eastAsia="en-NZ"/>
        </w:rPr>
      </w:pPr>
      <w:r w:rsidRPr="000B50B8">
        <w:rPr>
          <w:szCs w:val="22"/>
          <w:lang w:eastAsia="en-NZ"/>
        </w:rPr>
        <w:lastRenderedPageBreak/>
        <w:t>Is the FIT test subsequently offered every two years or five years i</w:t>
      </w:r>
      <w:r w:rsidR="00C90058" w:rsidRPr="000B50B8">
        <w:rPr>
          <w:szCs w:val="22"/>
          <w:lang w:eastAsia="en-NZ"/>
        </w:rPr>
        <w:t xml:space="preserve">n patients receiving a colonoscopy </w:t>
      </w:r>
      <w:r w:rsidR="00DC504F" w:rsidRPr="000B50B8">
        <w:rPr>
          <w:szCs w:val="22"/>
          <w:lang w:eastAsia="en-NZ"/>
        </w:rPr>
        <w:t>through</w:t>
      </w:r>
      <w:r w:rsidR="00C90058" w:rsidRPr="000B50B8">
        <w:rPr>
          <w:szCs w:val="22"/>
          <w:lang w:eastAsia="en-NZ"/>
        </w:rPr>
        <w:t xml:space="preserve"> NBSP? </w:t>
      </w:r>
    </w:p>
    <w:p w14:paraId="55885667" w14:textId="77777777" w:rsidR="00725F66" w:rsidRPr="000B50B8" w:rsidRDefault="00725F66" w:rsidP="000B50B8">
      <w:pPr>
        <w:spacing w:after="0" w:line="240" w:lineRule="auto"/>
        <w:rPr>
          <w:sz w:val="22"/>
          <w:szCs w:val="22"/>
          <w:lang w:eastAsia="en-NZ"/>
        </w:rPr>
      </w:pPr>
    </w:p>
    <w:p w14:paraId="5C3C15E5" w14:textId="7F5FEB6F" w:rsidR="00C90058" w:rsidRPr="000B50B8" w:rsidRDefault="00C90058" w:rsidP="000B50B8">
      <w:pPr>
        <w:spacing w:after="0" w:line="240" w:lineRule="auto"/>
        <w:jc w:val="both"/>
        <w:rPr>
          <w:rFonts w:eastAsia="Times New Roman"/>
          <w:sz w:val="22"/>
          <w:szCs w:val="22"/>
          <w:lang w:eastAsia="en-NZ"/>
        </w:rPr>
      </w:pPr>
      <w:r w:rsidRPr="000B50B8">
        <w:rPr>
          <w:rFonts w:eastAsia="Times New Roman"/>
          <w:sz w:val="22"/>
          <w:szCs w:val="22"/>
          <w:lang w:eastAsia="en-NZ"/>
        </w:rPr>
        <w:t>The interval between kits will vary dependant on the outcome (assuming they are still within the age range)</w:t>
      </w:r>
      <w:r w:rsidR="00725F66" w:rsidRPr="000B50B8">
        <w:rPr>
          <w:rFonts w:eastAsia="Times New Roman"/>
          <w:sz w:val="22"/>
          <w:szCs w:val="22"/>
          <w:lang w:eastAsia="en-NZ"/>
        </w:rPr>
        <w:t>:</w:t>
      </w:r>
    </w:p>
    <w:p w14:paraId="41FDB962" w14:textId="77777777" w:rsidR="00725F66" w:rsidRPr="000B50B8" w:rsidRDefault="00725F66" w:rsidP="000B50B8">
      <w:pPr>
        <w:spacing w:after="0" w:line="240" w:lineRule="auto"/>
        <w:jc w:val="both"/>
        <w:rPr>
          <w:rFonts w:eastAsia="Times New Roman"/>
          <w:sz w:val="22"/>
          <w:szCs w:val="22"/>
          <w:lang w:eastAsia="en-NZ"/>
        </w:rPr>
      </w:pPr>
    </w:p>
    <w:p w14:paraId="0820D194" w14:textId="18481C3D" w:rsidR="00C90058" w:rsidRPr="000B50B8" w:rsidRDefault="00C90058" w:rsidP="000B50B8">
      <w:pPr>
        <w:pStyle w:val="ListParagraph"/>
        <w:numPr>
          <w:ilvl w:val="0"/>
          <w:numId w:val="19"/>
        </w:numPr>
        <w:jc w:val="both"/>
        <w:rPr>
          <w:rFonts w:eastAsia="Times New Roman"/>
          <w:sz w:val="22"/>
          <w:szCs w:val="22"/>
          <w:lang w:eastAsia="en-NZ"/>
        </w:rPr>
      </w:pPr>
      <w:r w:rsidRPr="000B50B8">
        <w:rPr>
          <w:rFonts w:eastAsia="Times New Roman"/>
          <w:sz w:val="22"/>
          <w:szCs w:val="22"/>
          <w:lang w:eastAsia="en-NZ"/>
        </w:rPr>
        <w:t>Negative FIT:</w:t>
      </w:r>
      <w:r w:rsidRPr="000B50B8">
        <w:rPr>
          <w:rFonts w:eastAsia="Times New Roman"/>
          <w:sz w:val="22"/>
          <w:szCs w:val="22"/>
          <w:lang w:eastAsia="en-NZ"/>
        </w:rPr>
        <w:tab/>
      </w:r>
      <w:r w:rsidRPr="000B50B8">
        <w:rPr>
          <w:rFonts w:eastAsia="Times New Roman"/>
          <w:sz w:val="22"/>
          <w:szCs w:val="22"/>
          <w:lang w:eastAsia="en-NZ"/>
        </w:rPr>
        <w:tab/>
      </w:r>
      <w:r w:rsidR="00DC504F" w:rsidRPr="000B50B8">
        <w:rPr>
          <w:rFonts w:eastAsia="Times New Roman"/>
          <w:sz w:val="22"/>
          <w:szCs w:val="22"/>
          <w:lang w:eastAsia="en-NZ"/>
        </w:rPr>
        <w:tab/>
      </w:r>
      <w:r w:rsidRPr="000B50B8">
        <w:rPr>
          <w:rFonts w:eastAsia="Times New Roman"/>
          <w:sz w:val="22"/>
          <w:szCs w:val="22"/>
          <w:lang w:eastAsia="en-NZ"/>
        </w:rPr>
        <w:t xml:space="preserve">sent a FIT in </w:t>
      </w:r>
      <w:r w:rsidR="00725F66" w:rsidRPr="000B50B8">
        <w:rPr>
          <w:rFonts w:eastAsia="Times New Roman"/>
          <w:sz w:val="22"/>
          <w:szCs w:val="22"/>
          <w:lang w:eastAsia="en-NZ"/>
        </w:rPr>
        <w:t xml:space="preserve">two </w:t>
      </w:r>
      <w:r w:rsidRPr="000B50B8">
        <w:rPr>
          <w:rFonts w:eastAsia="Times New Roman"/>
          <w:sz w:val="22"/>
          <w:szCs w:val="22"/>
          <w:lang w:eastAsia="en-NZ"/>
        </w:rPr>
        <w:t>years</w:t>
      </w:r>
      <w:r w:rsidR="00C75B1E" w:rsidRPr="000B50B8">
        <w:rPr>
          <w:rFonts w:eastAsia="Times New Roman"/>
          <w:sz w:val="22"/>
          <w:szCs w:val="22"/>
          <w:lang w:eastAsia="en-NZ"/>
        </w:rPr>
        <w:t>.</w:t>
      </w:r>
    </w:p>
    <w:p w14:paraId="6E14D701" w14:textId="61709F93" w:rsidR="00C90058" w:rsidRPr="000B50B8" w:rsidRDefault="00C90058" w:rsidP="000B50B8">
      <w:pPr>
        <w:pStyle w:val="ListParagraph"/>
        <w:numPr>
          <w:ilvl w:val="0"/>
          <w:numId w:val="19"/>
        </w:numPr>
        <w:jc w:val="both"/>
        <w:rPr>
          <w:rFonts w:eastAsia="Times New Roman"/>
          <w:sz w:val="22"/>
          <w:szCs w:val="22"/>
          <w:lang w:eastAsia="en-NZ"/>
        </w:rPr>
      </w:pPr>
      <w:r w:rsidRPr="000B50B8">
        <w:rPr>
          <w:rFonts w:eastAsia="Times New Roman"/>
          <w:sz w:val="22"/>
          <w:szCs w:val="22"/>
          <w:lang w:eastAsia="en-NZ"/>
        </w:rPr>
        <w:t xml:space="preserve">Normal colonoscopy: </w:t>
      </w:r>
      <w:r w:rsidRPr="000B50B8">
        <w:rPr>
          <w:rFonts w:eastAsia="Times New Roman"/>
          <w:sz w:val="22"/>
          <w:szCs w:val="22"/>
          <w:lang w:eastAsia="en-NZ"/>
        </w:rPr>
        <w:tab/>
      </w:r>
      <w:r w:rsidR="00DC504F" w:rsidRPr="000B50B8">
        <w:rPr>
          <w:rFonts w:eastAsia="Times New Roman"/>
          <w:sz w:val="22"/>
          <w:szCs w:val="22"/>
          <w:lang w:eastAsia="en-NZ"/>
        </w:rPr>
        <w:tab/>
      </w:r>
      <w:r w:rsidRPr="000B50B8">
        <w:rPr>
          <w:rFonts w:eastAsia="Times New Roman"/>
          <w:sz w:val="22"/>
          <w:szCs w:val="22"/>
          <w:lang w:eastAsia="en-NZ"/>
        </w:rPr>
        <w:t xml:space="preserve">sent a FIT in </w:t>
      </w:r>
      <w:r w:rsidR="00725F66" w:rsidRPr="000B50B8">
        <w:rPr>
          <w:rFonts w:eastAsia="Times New Roman"/>
          <w:sz w:val="22"/>
          <w:szCs w:val="22"/>
          <w:lang w:eastAsia="en-NZ"/>
        </w:rPr>
        <w:t>five</w:t>
      </w:r>
      <w:r w:rsidRPr="000B50B8">
        <w:rPr>
          <w:rFonts w:eastAsia="Times New Roman"/>
          <w:sz w:val="22"/>
          <w:szCs w:val="22"/>
          <w:lang w:eastAsia="en-NZ"/>
        </w:rPr>
        <w:t xml:space="preserve"> years</w:t>
      </w:r>
      <w:r w:rsidR="00C75B1E" w:rsidRPr="000B50B8">
        <w:rPr>
          <w:rFonts w:eastAsia="Times New Roman"/>
          <w:sz w:val="22"/>
          <w:szCs w:val="22"/>
          <w:lang w:eastAsia="en-NZ"/>
        </w:rPr>
        <w:t>.</w:t>
      </w:r>
    </w:p>
    <w:p w14:paraId="30894311" w14:textId="6D5BA275" w:rsidR="00C90058" w:rsidRPr="000B50B8" w:rsidRDefault="00C90058" w:rsidP="000B50B8">
      <w:pPr>
        <w:pStyle w:val="ListParagraph"/>
        <w:numPr>
          <w:ilvl w:val="0"/>
          <w:numId w:val="19"/>
        </w:numPr>
        <w:rPr>
          <w:rFonts w:eastAsia="Times New Roman"/>
          <w:sz w:val="22"/>
          <w:szCs w:val="22"/>
          <w:lang w:eastAsia="en-NZ"/>
        </w:rPr>
      </w:pPr>
      <w:r w:rsidRPr="000B50B8">
        <w:rPr>
          <w:rFonts w:eastAsia="Times New Roman"/>
          <w:sz w:val="22"/>
          <w:szCs w:val="22"/>
          <w:lang w:eastAsia="en-NZ"/>
        </w:rPr>
        <w:t xml:space="preserve">Polypectomy:  </w:t>
      </w:r>
      <w:r w:rsidR="00DC504F" w:rsidRPr="000B50B8">
        <w:rPr>
          <w:rFonts w:eastAsia="Times New Roman"/>
          <w:sz w:val="22"/>
          <w:szCs w:val="22"/>
          <w:lang w:eastAsia="en-NZ"/>
        </w:rPr>
        <w:tab/>
      </w:r>
      <w:r w:rsidR="00DC504F" w:rsidRPr="000B50B8">
        <w:rPr>
          <w:rFonts w:eastAsia="Times New Roman"/>
          <w:sz w:val="22"/>
          <w:szCs w:val="22"/>
          <w:lang w:eastAsia="en-NZ"/>
        </w:rPr>
        <w:tab/>
      </w:r>
      <w:r w:rsidRPr="000B50B8">
        <w:rPr>
          <w:rFonts w:eastAsia="Times New Roman"/>
          <w:sz w:val="22"/>
          <w:szCs w:val="22"/>
          <w:lang w:eastAsia="en-NZ"/>
        </w:rPr>
        <w:t xml:space="preserve">refer to new polypectomy guidelines (see link below) </w:t>
      </w:r>
      <w:r w:rsidR="000B50B8" w:rsidRPr="000B50B8">
        <w:rPr>
          <w:rFonts w:asciiTheme="minorHAnsi" w:hAnsiTheme="minorHAnsi" w:cstheme="minorBidi"/>
          <w:color w:val="000000"/>
          <w:sz w:val="20"/>
          <w:szCs w:val="20"/>
        </w:rPr>
        <w:t xml:space="preserve"> </w:t>
      </w:r>
      <w:hyperlink r:id="rId32" w:history="1">
        <w:r w:rsidR="000B50B8" w:rsidRPr="000B50B8">
          <w:rPr>
            <w:rStyle w:val="Hyperlink"/>
            <w:rFonts w:cs="Arial"/>
            <w:color w:val="auto"/>
            <w:sz w:val="22"/>
            <w:szCs w:val="22"/>
          </w:rPr>
          <w:t>https://www.health.govt.nz/publication/update-polyp-surveillance-guidelines-2020</w:t>
        </w:r>
      </w:hyperlink>
    </w:p>
    <w:p w14:paraId="336AE4C9" w14:textId="77777777" w:rsidR="00725F66" w:rsidRPr="000B50B8" w:rsidRDefault="00725F66" w:rsidP="000B50B8">
      <w:pPr>
        <w:spacing w:after="0" w:line="240" w:lineRule="auto"/>
        <w:ind w:firstLine="720"/>
        <w:jc w:val="both"/>
        <w:rPr>
          <w:b/>
          <w:sz w:val="22"/>
          <w:szCs w:val="22"/>
        </w:rPr>
      </w:pPr>
    </w:p>
    <w:p w14:paraId="1CDEA6D7" w14:textId="1102B39A" w:rsidR="00C90058" w:rsidRDefault="00725F66" w:rsidP="002A2EF0">
      <w:pPr>
        <w:pStyle w:val="Heading2"/>
      </w:pPr>
      <w:r w:rsidRPr="00C90058">
        <w:t>Resources</w:t>
      </w:r>
    </w:p>
    <w:p w14:paraId="2FB0CD86" w14:textId="77777777" w:rsidR="00725F66" w:rsidRPr="00725F66" w:rsidRDefault="00725F66" w:rsidP="002A2EF0">
      <w:pPr>
        <w:spacing w:after="0" w:line="240" w:lineRule="auto"/>
      </w:pPr>
    </w:p>
    <w:p w14:paraId="24B33A68" w14:textId="562ADFD8" w:rsidR="00C90058" w:rsidRPr="000B50B8" w:rsidRDefault="00C90058" w:rsidP="000B50B8">
      <w:pPr>
        <w:pStyle w:val="Heading3"/>
        <w:rPr>
          <w:lang w:eastAsia="en-NZ"/>
        </w:rPr>
      </w:pPr>
      <w:r w:rsidRPr="000B50B8">
        <w:rPr>
          <w:lang w:eastAsia="en-NZ"/>
        </w:rPr>
        <w:t xml:space="preserve">Where </w:t>
      </w:r>
      <w:r w:rsidR="00DC504F" w:rsidRPr="000B50B8">
        <w:rPr>
          <w:lang w:eastAsia="en-NZ"/>
        </w:rPr>
        <w:t>can I g</w:t>
      </w:r>
      <w:r w:rsidR="009921AB" w:rsidRPr="000B50B8">
        <w:rPr>
          <w:lang w:eastAsia="en-NZ"/>
        </w:rPr>
        <w:t>et resources</w:t>
      </w:r>
      <w:r w:rsidRPr="000B50B8">
        <w:rPr>
          <w:lang w:eastAsia="en-NZ"/>
        </w:rPr>
        <w:t xml:space="preserve">? </w:t>
      </w:r>
    </w:p>
    <w:p w14:paraId="4A77CCDD" w14:textId="77777777" w:rsidR="00DC504F" w:rsidRPr="000B50B8" w:rsidRDefault="00DC504F" w:rsidP="000B50B8">
      <w:pPr>
        <w:spacing w:after="0" w:line="240" w:lineRule="auto"/>
        <w:rPr>
          <w:lang w:eastAsia="en-NZ"/>
        </w:rPr>
      </w:pPr>
    </w:p>
    <w:p w14:paraId="0AD47962" w14:textId="0F345172" w:rsidR="00C90058" w:rsidRPr="000B50B8" w:rsidRDefault="00C90058" w:rsidP="000B50B8">
      <w:pPr>
        <w:pStyle w:val="TableText"/>
        <w:spacing w:before="0" w:after="0" w:line="240" w:lineRule="auto"/>
        <w:rPr>
          <w:rFonts w:ascii="Arial" w:hAnsi="Arial" w:cs="Arial"/>
          <w:szCs w:val="22"/>
        </w:rPr>
      </w:pPr>
      <w:r w:rsidRPr="000B50B8">
        <w:rPr>
          <w:rFonts w:ascii="Arial" w:hAnsi="Arial" w:cs="Arial"/>
          <w:szCs w:val="22"/>
          <w:lang w:eastAsia="en-NZ"/>
        </w:rPr>
        <w:t>Posters/</w:t>
      </w:r>
      <w:r w:rsidR="009921AB" w:rsidRPr="000B50B8">
        <w:rPr>
          <w:rFonts w:ascii="Arial" w:hAnsi="Arial" w:cs="Arial"/>
          <w:szCs w:val="22"/>
          <w:lang w:eastAsia="en-NZ"/>
        </w:rPr>
        <w:t>b</w:t>
      </w:r>
      <w:r w:rsidRPr="000B50B8">
        <w:rPr>
          <w:rFonts w:ascii="Arial" w:hAnsi="Arial" w:cs="Arial"/>
          <w:szCs w:val="22"/>
          <w:lang w:eastAsia="en-NZ"/>
        </w:rPr>
        <w:t xml:space="preserve">rochures can be ordered from either: Community and Public Health, or via </w:t>
      </w:r>
      <w:hyperlink r:id="rId33" w:history="1">
        <w:r w:rsidRPr="000B50B8">
          <w:rPr>
            <w:rStyle w:val="Hyperlink"/>
            <w:rFonts w:ascii="Arial" w:hAnsi="Arial" w:cs="Arial"/>
            <w:color w:val="auto"/>
            <w:szCs w:val="22"/>
            <w:lang w:eastAsia="en-NZ"/>
          </w:rPr>
          <w:t>HealthEd</w:t>
        </w:r>
      </w:hyperlink>
      <w:r w:rsidR="0075796D" w:rsidRPr="000B50B8">
        <w:rPr>
          <w:rFonts w:ascii="Arial" w:hAnsi="Arial" w:cs="Arial"/>
          <w:szCs w:val="22"/>
          <w:lang w:eastAsia="en-NZ"/>
        </w:rPr>
        <w:t>.</w:t>
      </w:r>
      <w:r w:rsidRPr="000B50B8">
        <w:rPr>
          <w:rFonts w:ascii="Arial" w:hAnsi="Arial" w:cs="Arial"/>
          <w:szCs w:val="22"/>
          <w:lang w:eastAsia="en-NZ"/>
        </w:rPr>
        <w:t xml:space="preserve"> </w:t>
      </w:r>
    </w:p>
    <w:p w14:paraId="144150AA" w14:textId="77777777" w:rsidR="00C90058" w:rsidRPr="000B50B8" w:rsidRDefault="00C90058" w:rsidP="000B50B8">
      <w:pPr>
        <w:spacing w:after="0" w:line="240" w:lineRule="auto"/>
        <w:ind w:hanging="720"/>
        <w:jc w:val="both"/>
        <w:rPr>
          <w:sz w:val="22"/>
          <w:szCs w:val="22"/>
        </w:rPr>
      </w:pPr>
    </w:p>
    <w:p w14:paraId="28C035BE" w14:textId="0C0E0345" w:rsidR="00C90058" w:rsidRDefault="00725F66" w:rsidP="00EA5EF5">
      <w:pPr>
        <w:pStyle w:val="Heading2"/>
      </w:pPr>
      <w:r w:rsidRPr="00C90058">
        <w:t xml:space="preserve">General </w:t>
      </w:r>
      <w:r>
        <w:t>i</w:t>
      </w:r>
      <w:r w:rsidRPr="00C90058">
        <w:t xml:space="preserve">nformation </w:t>
      </w:r>
    </w:p>
    <w:p w14:paraId="10A03744" w14:textId="77777777" w:rsidR="00725F66" w:rsidRPr="00725F66" w:rsidRDefault="00725F66" w:rsidP="000B50B8">
      <w:pPr>
        <w:spacing w:after="0" w:line="240" w:lineRule="auto"/>
      </w:pPr>
    </w:p>
    <w:p w14:paraId="70DA8566" w14:textId="2C27CEE8" w:rsidR="00C90058" w:rsidRDefault="00C90058" w:rsidP="000B50B8">
      <w:pPr>
        <w:pStyle w:val="Heading3"/>
        <w:rPr>
          <w:lang w:eastAsia="en-NZ"/>
        </w:rPr>
      </w:pPr>
      <w:r w:rsidRPr="00C90058">
        <w:rPr>
          <w:lang w:eastAsia="en-NZ"/>
        </w:rPr>
        <w:t xml:space="preserve">What is </w:t>
      </w:r>
      <w:r w:rsidR="00EC199E" w:rsidRPr="00B067F4">
        <w:rPr>
          <w:rFonts w:eastAsia="Times New Roman"/>
          <w:szCs w:val="22"/>
          <w:lang w:eastAsia="en-NZ"/>
        </w:rPr>
        <w:t xml:space="preserve">NZDep </w:t>
      </w:r>
      <w:r w:rsidR="00EC199E">
        <w:rPr>
          <w:rFonts w:eastAsia="Times New Roman"/>
          <w:szCs w:val="22"/>
          <w:lang w:eastAsia="en-NZ"/>
        </w:rPr>
        <w:t>q</w:t>
      </w:r>
      <w:r w:rsidR="00EC199E" w:rsidRPr="00B067F4">
        <w:rPr>
          <w:rFonts w:eastAsia="Times New Roman"/>
          <w:szCs w:val="22"/>
          <w:lang w:eastAsia="en-NZ"/>
        </w:rPr>
        <w:t>uintile 5</w:t>
      </w:r>
      <w:r w:rsidRPr="00C90058">
        <w:rPr>
          <w:lang w:eastAsia="en-NZ"/>
        </w:rPr>
        <w:t xml:space="preserve">? </w:t>
      </w:r>
    </w:p>
    <w:p w14:paraId="067FDBEF" w14:textId="77777777" w:rsidR="00725F66" w:rsidRPr="00725F66" w:rsidRDefault="00725F66" w:rsidP="000B50B8">
      <w:pPr>
        <w:spacing w:after="0" w:line="240" w:lineRule="auto"/>
        <w:rPr>
          <w:lang w:eastAsia="en-NZ"/>
        </w:rPr>
      </w:pPr>
    </w:p>
    <w:p w14:paraId="0A3C8FEC" w14:textId="124E3A25" w:rsidR="00C90058" w:rsidRDefault="00C90058" w:rsidP="000B50B8">
      <w:pPr>
        <w:spacing w:after="0" w:line="240" w:lineRule="auto"/>
        <w:jc w:val="both"/>
        <w:rPr>
          <w:rFonts w:eastAsia="Times New Roman"/>
          <w:sz w:val="22"/>
          <w:szCs w:val="22"/>
          <w:lang w:eastAsia="en-NZ"/>
        </w:rPr>
      </w:pPr>
      <w:r w:rsidRPr="00725F66">
        <w:rPr>
          <w:rFonts w:eastAsia="Times New Roman"/>
          <w:sz w:val="22"/>
          <w:szCs w:val="22"/>
          <w:lang w:eastAsia="en-NZ"/>
        </w:rPr>
        <w:t>This refers to people living in our most deprived areas</w:t>
      </w:r>
      <w:r w:rsidR="00A93F5C">
        <w:rPr>
          <w:rFonts w:eastAsia="Times New Roman"/>
          <w:sz w:val="22"/>
          <w:szCs w:val="22"/>
          <w:lang w:eastAsia="en-NZ"/>
        </w:rPr>
        <w:t>. T</w:t>
      </w:r>
      <w:r w:rsidRPr="00725F66">
        <w:rPr>
          <w:rFonts w:eastAsia="Times New Roman"/>
          <w:sz w:val="22"/>
          <w:szCs w:val="22"/>
          <w:lang w:eastAsia="en-NZ"/>
        </w:rPr>
        <w:t>hey are included in the priority population for the programme along with Māori and Pacific people.</w:t>
      </w:r>
    </w:p>
    <w:p w14:paraId="5F7F9AF8" w14:textId="77777777" w:rsidR="00EA5EF5" w:rsidRPr="00725F66" w:rsidRDefault="00EA5EF5" w:rsidP="000B50B8">
      <w:pPr>
        <w:spacing w:after="0" w:line="240" w:lineRule="auto"/>
        <w:jc w:val="both"/>
        <w:rPr>
          <w:rFonts w:eastAsia="Times New Roman"/>
          <w:sz w:val="22"/>
          <w:szCs w:val="22"/>
          <w:lang w:eastAsia="en-NZ"/>
        </w:rPr>
      </w:pPr>
    </w:p>
    <w:p w14:paraId="5069F992" w14:textId="024276E7" w:rsidR="00C90058" w:rsidRPr="00C90058" w:rsidRDefault="00C90058" w:rsidP="000B50B8">
      <w:pPr>
        <w:pStyle w:val="Heading3"/>
        <w:rPr>
          <w:lang w:eastAsia="en-NZ"/>
        </w:rPr>
      </w:pPr>
      <w:r w:rsidRPr="00C90058">
        <w:rPr>
          <w:lang w:eastAsia="en-NZ"/>
        </w:rPr>
        <w:t>If 7 of 10 positive tests will be due to polyps</w:t>
      </w:r>
      <w:r w:rsidR="00725F66">
        <w:rPr>
          <w:lang w:eastAsia="en-NZ"/>
        </w:rPr>
        <w:t>, what</w:t>
      </w:r>
      <w:r w:rsidRPr="00C90058">
        <w:rPr>
          <w:lang w:eastAsia="en-NZ"/>
        </w:rPr>
        <w:t xml:space="preserve"> proportion of negative test would have polyps? </w:t>
      </w:r>
      <w:r w:rsidR="00725F66">
        <w:rPr>
          <w:lang w:eastAsia="en-NZ"/>
        </w:rPr>
        <w:t>Ie,</w:t>
      </w:r>
      <w:r w:rsidRPr="00C90058">
        <w:rPr>
          <w:lang w:eastAsia="en-NZ"/>
        </w:rPr>
        <w:t xml:space="preserve"> how many patients with polyps are missed?</w:t>
      </w:r>
    </w:p>
    <w:p w14:paraId="0C982FA8" w14:textId="77777777" w:rsidR="00C90058" w:rsidRPr="00C90058" w:rsidRDefault="00C90058" w:rsidP="000B50B8">
      <w:pPr>
        <w:spacing w:after="0" w:line="240" w:lineRule="auto"/>
        <w:ind w:left="720"/>
        <w:rPr>
          <w:sz w:val="22"/>
          <w:szCs w:val="22"/>
          <w:lang w:eastAsia="en-NZ"/>
        </w:rPr>
      </w:pPr>
    </w:p>
    <w:p w14:paraId="4568FCCC" w14:textId="6855E9C9" w:rsidR="00C90058" w:rsidRPr="00C90058" w:rsidRDefault="00C90058" w:rsidP="000B50B8">
      <w:pPr>
        <w:spacing w:after="0" w:line="240" w:lineRule="auto"/>
        <w:rPr>
          <w:sz w:val="22"/>
          <w:szCs w:val="22"/>
          <w:lang w:eastAsia="en-NZ"/>
        </w:rPr>
      </w:pPr>
      <w:r w:rsidRPr="00C90058">
        <w:rPr>
          <w:sz w:val="22"/>
          <w:szCs w:val="22"/>
          <w:lang w:eastAsia="en-NZ"/>
        </w:rPr>
        <w:t xml:space="preserve">It is expected that a small proportion of participants with negative FIT tests will have cancer and polyps. </w:t>
      </w:r>
      <w:proofErr w:type="gramStart"/>
      <w:r w:rsidRPr="00C90058">
        <w:rPr>
          <w:sz w:val="22"/>
          <w:szCs w:val="22"/>
          <w:lang w:eastAsia="en-NZ"/>
        </w:rPr>
        <w:t>This is why</w:t>
      </w:r>
      <w:proofErr w:type="gramEnd"/>
      <w:r w:rsidRPr="00C90058">
        <w:rPr>
          <w:sz w:val="22"/>
          <w:szCs w:val="22"/>
          <w:lang w:eastAsia="en-NZ"/>
        </w:rPr>
        <w:t xml:space="preserve"> regular screening is important. Participants with a negative FIT should be re-screened every </w:t>
      </w:r>
      <w:r w:rsidR="00EA5EF5">
        <w:rPr>
          <w:sz w:val="22"/>
          <w:szCs w:val="22"/>
          <w:lang w:eastAsia="en-NZ"/>
        </w:rPr>
        <w:t xml:space="preserve">two </w:t>
      </w:r>
      <w:r w:rsidRPr="00C90058">
        <w:rPr>
          <w:sz w:val="22"/>
          <w:szCs w:val="22"/>
          <w:lang w:eastAsia="en-NZ"/>
        </w:rPr>
        <w:t>years while they are eligible and referred via the symptomatic pathway if they have symptoms.</w:t>
      </w:r>
    </w:p>
    <w:sectPr w:rsidR="00C90058" w:rsidRPr="00C90058" w:rsidSect="0036313F">
      <w:headerReference w:type="default" r:id="rId34"/>
      <w:footerReference w:type="default" r:id="rId35"/>
      <w:headerReference w:type="first" r:id="rId36"/>
      <w:footerReference w:type="first" r:id="rId3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57680" w14:textId="77777777" w:rsidR="004F3530" w:rsidRDefault="004F3530" w:rsidP="006447D4">
      <w:r>
        <w:separator/>
      </w:r>
    </w:p>
  </w:endnote>
  <w:endnote w:type="continuationSeparator" w:id="0">
    <w:p w14:paraId="6770337A" w14:textId="77777777" w:rsidR="004F3530" w:rsidRDefault="004F3530" w:rsidP="0064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9EAB" w14:textId="77777777" w:rsidR="006447D4" w:rsidRDefault="006447D4">
    <w:pPr>
      <w:pStyle w:val="Footer"/>
    </w:pPr>
    <w:r>
      <w:rPr>
        <w:noProof/>
      </w:rPr>
      <w:drawing>
        <wp:anchor distT="0" distB="0" distL="0" distR="0" simplePos="0" relativeHeight="251663360" behindDoc="1" locked="0" layoutInCell="1" allowOverlap="1" wp14:anchorId="7F8629F6" wp14:editId="5904B36F">
          <wp:simplePos x="0" y="0"/>
          <wp:positionH relativeFrom="page">
            <wp:posOffset>0</wp:posOffset>
          </wp:positionH>
          <wp:positionV relativeFrom="page">
            <wp:posOffset>10363835</wp:posOffset>
          </wp:positionV>
          <wp:extent cx="7558247" cy="323850"/>
          <wp:effectExtent l="0" t="0" r="508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7558247" cy="323850"/>
                  </a:xfrm>
                  <a:prstGeom prst="rect">
                    <a:avLst/>
                  </a:prstGeom>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519673"/>
      <w:docPartObj>
        <w:docPartGallery w:val="Page Numbers (Bottom of Page)"/>
        <w:docPartUnique/>
      </w:docPartObj>
    </w:sdtPr>
    <w:sdtEndPr>
      <w:rPr>
        <w:noProof/>
      </w:rPr>
    </w:sdtEndPr>
    <w:sdtContent>
      <w:p w14:paraId="52E1B230" w14:textId="6C63D92E" w:rsidR="001C23DC" w:rsidRDefault="001C23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92BE5A" w14:textId="0EE684B7" w:rsidR="0036313F" w:rsidRDefault="00363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6DCBA" w14:textId="77777777" w:rsidR="004F3530" w:rsidRDefault="004F3530" w:rsidP="006447D4">
      <w:r>
        <w:separator/>
      </w:r>
    </w:p>
  </w:footnote>
  <w:footnote w:type="continuationSeparator" w:id="0">
    <w:p w14:paraId="6273586C" w14:textId="77777777" w:rsidR="004F3530" w:rsidRDefault="004F3530" w:rsidP="00644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933E" w14:textId="77777777" w:rsidR="006447D4" w:rsidRDefault="006447D4" w:rsidP="006447D4">
    <w:pPr>
      <w:pStyle w:val="Header"/>
    </w:pPr>
    <w:r>
      <w:rPr>
        <w:noProof/>
      </w:rPr>
      <w:drawing>
        <wp:anchor distT="0" distB="0" distL="0" distR="0" simplePos="0" relativeHeight="251659264" behindDoc="1" locked="0" layoutInCell="1" allowOverlap="1" wp14:anchorId="21878C94" wp14:editId="6828C7CE">
          <wp:simplePos x="0" y="0"/>
          <wp:positionH relativeFrom="page">
            <wp:posOffset>-2540</wp:posOffset>
          </wp:positionH>
          <wp:positionV relativeFrom="page">
            <wp:posOffset>7620</wp:posOffset>
          </wp:positionV>
          <wp:extent cx="7559675" cy="323850"/>
          <wp:effectExtent l="0" t="0" r="3175"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59675" cy="32385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632F" w14:textId="43CE3F3D" w:rsidR="0036313F" w:rsidRDefault="00B0076F">
    <w:pPr>
      <w:pStyle w:val="Header"/>
    </w:pPr>
    <w:r>
      <w:rPr>
        <w:noProof/>
      </w:rPr>
      <w:drawing>
        <wp:inline distT="0" distB="0" distL="0" distR="0" wp14:anchorId="5CC32500" wp14:editId="69E0F710">
          <wp:extent cx="1700212" cy="83140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7056" cy="839644"/>
                  </a:xfrm>
                  <a:prstGeom prst="rect">
                    <a:avLst/>
                  </a:prstGeom>
                  <a:noFill/>
                  <a:ln>
                    <a:noFill/>
                  </a:ln>
                </pic:spPr>
              </pic:pic>
            </a:graphicData>
          </a:graphic>
        </wp:inline>
      </w:drawing>
    </w:r>
    <w:r w:rsidR="0036313F">
      <w:rPr>
        <w:noProof/>
      </w:rPr>
      <w:drawing>
        <wp:anchor distT="0" distB="0" distL="0" distR="0" simplePos="0" relativeHeight="251657216" behindDoc="1" locked="0" layoutInCell="1" allowOverlap="1" wp14:anchorId="246486E9" wp14:editId="5264EC7A">
          <wp:simplePos x="0" y="0"/>
          <wp:positionH relativeFrom="page">
            <wp:posOffset>-2540</wp:posOffset>
          </wp:positionH>
          <wp:positionV relativeFrom="page">
            <wp:posOffset>7620</wp:posOffset>
          </wp:positionV>
          <wp:extent cx="7559675" cy="323850"/>
          <wp:effectExtent l="0" t="0" r="3175"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 cstate="print"/>
                  <a:stretch>
                    <a:fillRect/>
                  </a:stretch>
                </pic:blipFill>
                <pic:spPr>
                  <a:xfrm>
                    <a:off x="0" y="0"/>
                    <a:ext cx="7559675" cy="323850"/>
                  </a:xfrm>
                  <a:prstGeom prst="rect">
                    <a:avLst/>
                  </a:prstGeom>
                </pic:spPr>
              </pic:pic>
            </a:graphicData>
          </a:graphic>
          <wp14:sizeRelV relativeFrom="margin">
            <wp14:pctHeight>0</wp14:pctHeight>
          </wp14:sizeRelV>
        </wp:anchor>
      </w:drawing>
    </w:r>
    <w:r w:rsidR="0036313F">
      <w:rPr>
        <w:noProof/>
      </w:rPr>
      <mc:AlternateContent>
        <mc:Choice Requires="wps">
          <w:drawing>
            <wp:anchor distT="0" distB="0" distL="114300" distR="114300" simplePos="0" relativeHeight="251665408" behindDoc="1" locked="0" layoutInCell="1" allowOverlap="1" wp14:anchorId="55AC3962" wp14:editId="4B22458F">
              <wp:simplePos x="0" y="0"/>
              <wp:positionH relativeFrom="page">
                <wp:posOffset>5330190</wp:posOffset>
              </wp:positionH>
              <wp:positionV relativeFrom="page">
                <wp:posOffset>723900</wp:posOffset>
              </wp:positionV>
              <wp:extent cx="1762579" cy="376283"/>
              <wp:effectExtent l="0" t="0" r="6350" b="5080"/>
              <wp:wrapNone/>
              <wp:docPr id="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579" cy="376283"/>
                      </a:xfrm>
                      <a:prstGeom prst="rect">
                        <a:avLst/>
                      </a:prstGeom>
                      <a:blipFill>
                        <a:blip r:embed="rId3"/>
                        <a:stretch>
                          <a:fillRect/>
                        </a:stretch>
                      </a:blipFill>
                      <a:ln>
                        <a:noFill/>
                      </a:ln>
                    </wps:spPr>
                    <wps:txbx>
                      <w:txbxContent>
                        <w:p w14:paraId="0205A85D" w14:textId="77777777" w:rsidR="0036313F" w:rsidRDefault="0036313F" w:rsidP="0036313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C3962" id="_x0000_t202" coordsize="21600,21600" o:spt="202" path="m,l,21600r21600,l21600,xe">
              <v:stroke joinstyle="miter"/>
              <v:path gradientshapeok="t" o:connecttype="rect"/>
            </v:shapetype>
            <v:shape id="docshape12" o:spid="_x0000_s1026" type="#_x0000_t202" style="position:absolute;margin-left:419.7pt;margin-top:57pt;width:138.8pt;height:29.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" stroked="f">
              <v:fill r:id="rId4" o:title="" recolor="t" rotate="t" type="frame"/>
              <v:textbox inset="0,0,0,0">
                <w:txbxContent>
                  <w:p w14:paraId="0205A85D" w14:textId="77777777" w:rsidR="0036313F" w:rsidRDefault="0036313F" w:rsidP="0036313F"/>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6E3E"/>
    <w:multiLevelType w:val="hybridMultilevel"/>
    <w:tmpl w:val="FA3ED05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0926369B"/>
    <w:multiLevelType w:val="hybridMultilevel"/>
    <w:tmpl w:val="490A99A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 w15:restartNumberingAfterBreak="0">
    <w:nsid w:val="23275591"/>
    <w:multiLevelType w:val="hybridMultilevel"/>
    <w:tmpl w:val="AA9CA4E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2A011399"/>
    <w:multiLevelType w:val="hybridMultilevel"/>
    <w:tmpl w:val="2F9E4D50"/>
    <w:lvl w:ilvl="0" w:tplc="1409000F">
      <w:start w:val="1"/>
      <w:numFmt w:val="decimal"/>
      <w:lvlText w:val="%1."/>
      <w:lvlJc w:val="left"/>
      <w:pPr>
        <w:ind w:left="720" w:hanging="360"/>
      </w:pPr>
      <w:rPr>
        <w:rFonts w:hint="default"/>
        <w:b/>
        <w:color w:val="000000"/>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180007"/>
    <w:multiLevelType w:val="multilevel"/>
    <w:tmpl w:val="5AB418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617D43"/>
    <w:multiLevelType w:val="multilevel"/>
    <w:tmpl w:val="8F68FD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4F5843"/>
    <w:multiLevelType w:val="hybridMultilevel"/>
    <w:tmpl w:val="837A74E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6604F1E"/>
    <w:multiLevelType w:val="hybridMultilevel"/>
    <w:tmpl w:val="CF1E2A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78E0DB0"/>
    <w:multiLevelType w:val="hybridMultilevel"/>
    <w:tmpl w:val="D3E44F34"/>
    <w:lvl w:ilvl="0" w:tplc="4B8A441A">
      <w:start w:val="1"/>
      <w:numFmt w:val="upperLetter"/>
      <w:lvlText w:val="%1."/>
      <w:lvlJc w:val="left"/>
      <w:pPr>
        <w:ind w:left="720" w:hanging="360"/>
      </w:pPr>
      <w:rPr>
        <w:rFonts w:hint="default"/>
        <w:b/>
        <w:color w:val="000000"/>
      </w:rPr>
    </w:lvl>
    <w:lvl w:ilvl="1" w:tplc="787472E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6627B"/>
    <w:multiLevelType w:val="multilevel"/>
    <w:tmpl w:val="8F68FD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536D4D"/>
    <w:multiLevelType w:val="multilevel"/>
    <w:tmpl w:val="083A1C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A85522"/>
    <w:multiLevelType w:val="multilevel"/>
    <w:tmpl w:val="8028242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6D116A"/>
    <w:multiLevelType w:val="hybridMultilevel"/>
    <w:tmpl w:val="AC2A3A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13E602E"/>
    <w:multiLevelType w:val="hybridMultilevel"/>
    <w:tmpl w:val="26247CEA"/>
    <w:lvl w:ilvl="0" w:tplc="1409000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90526E4"/>
    <w:multiLevelType w:val="hybridMultilevel"/>
    <w:tmpl w:val="5BE03628"/>
    <w:lvl w:ilvl="0" w:tplc="0D42F9B2">
      <w:start w:val="2"/>
      <w:numFmt w:val="decimal"/>
      <w:lvlText w:val="%1."/>
      <w:lvlJc w:val="left"/>
      <w:pPr>
        <w:ind w:left="720" w:hanging="360"/>
      </w:pPr>
      <w:rPr>
        <w:rFonts w:hint="default"/>
        <w:b/>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9081833"/>
    <w:multiLevelType w:val="multilevel"/>
    <w:tmpl w:val="8F68FD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3D17F5"/>
    <w:multiLevelType w:val="hybridMultilevel"/>
    <w:tmpl w:val="424A94BE"/>
    <w:lvl w:ilvl="0" w:tplc="44C800A8">
      <w:start w:val="1"/>
      <w:numFmt w:val="bullet"/>
      <w:pStyle w:val="ListParagraph"/>
      <w:lvlText w:val=""/>
      <w:lvlJc w:val="left"/>
      <w:pPr>
        <w:ind w:left="360" w:hanging="360"/>
      </w:pPr>
      <w:rPr>
        <w:rFonts w:ascii="Symbol" w:hAnsi="Symbol" w:hint="default"/>
      </w:rPr>
    </w:lvl>
    <w:lvl w:ilvl="1" w:tplc="D862BDDE">
      <w:start w:val="1"/>
      <w:numFmt w:val="bullet"/>
      <w:pStyle w:val="ListLevel2"/>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7A3067D6"/>
    <w:multiLevelType w:val="multilevel"/>
    <w:tmpl w:val="6E8C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B63DB3"/>
    <w:multiLevelType w:val="hybridMultilevel"/>
    <w:tmpl w:val="C868EBBA"/>
    <w:lvl w:ilvl="0" w:tplc="F27658BE">
      <w:start w:val="1"/>
      <w:numFmt w:val="decimal"/>
      <w:lvlText w:val="%1."/>
      <w:lvlJc w:val="left"/>
      <w:pPr>
        <w:ind w:left="1069"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6"/>
  </w:num>
  <w:num w:numId="2">
    <w:abstractNumId w:val="2"/>
  </w:num>
  <w:num w:numId="3">
    <w:abstractNumId w:val="17"/>
  </w:num>
  <w:num w:numId="4">
    <w:abstractNumId w:val="10"/>
  </w:num>
  <w:num w:numId="5">
    <w:abstractNumId w:val="4"/>
  </w:num>
  <w:num w:numId="6">
    <w:abstractNumId w:val="5"/>
  </w:num>
  <w:num w:numId="7">
    <w:abstractNumId w:val="18"/>
  </w:num>
  <w:num w:numId="8">
    <w:abstractNumId w:val="8"/>
  </w:num>
  <w:num w:numId="9">
    <w:abstractNumId w:val="1"/>
  </w:num>
  <w:num w:numId="10">
    <w:abstractNumId w:val="0"/>
  </w:num>
  <w:num w:numId="11">
    <w:abstractNumId w:val="12"/>
  </w:num>
  <w:num w:numId="12">
    <w:abstractNumId w:val="7"/>
  </w:num>
  <w:num w:numId="13">
    <w:abstractNumId w:val="13"/>
  </w:num>
  <w:num w:numId="14">
    <w:abstractNumId w:val="6"/>
  </w:num>
  <w:num w:numId="15">
    <w:abstractNumId w:val="3"/>
  </w:num>
  <w:num w:numId="16">
    <w:abstractNumId w:val="14"/>
  </w:num>
  <w:num w:numId="17">
    <w:abstractNumId w:val="15"/>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9F"/>
    <w:rsid w:val="00002616"/>
    <w:rsid w:val="00073DDF"/>
    <w:rsid w:val="000822C8"/>
    <w:rsid w:val="00087439"/>
    <w:rsid w:val="000A458C"/>
    <w:rsid w:val="000B50B8"/>
    <w:rsid w:val="000C1C4D"/>
    <w:rsid w:val="000E6CC9"/>
    <w:rsid w:val="00121CC3"/>
    <w:rsid w:val="00124045"/>
    <w:rsid w:val="001458AD"/>
    <w:rsid w:val="0016421A"/>
    <w:rsid w:val="001830D1"/>
    <w:rsid w:val="00194691"/>
    <w:rsid w:val="001A2E47"/>
    <w:rsid w:val="001A45C1"/>
    <w:rsid w:val="001C23DC"/>
    <w:rsid w:val="001E363B"/>
    <w:rsid w:val="001E51B6"/>
    <w:rsid w:val="002059CD"/>
    <w:rsid w:val="00207D3D"/>
    <w:rsid w:val="00232B6E"/>
    <w:rsid w:val="00243BB5"/>
    <w:rsid w:val="00273035"/>
    <w:rsid w:val="00280CB9"/>
    <w:rsid w:val="00284EE6"/>
    <w:rsid w:val="00291E00"/>
    <w:rsid w:val="002A2EF0"/>
    <w:rsid w:val="002C0B57"/>
    <w:rsid w:val="002C6575"/>
    <w:rsid w:val="002D61DA"/>
    <w:rsid w:val="002F25C3"/>
    <w:rsid w:val="002F2C0D"/>
    <w:rsid w:val="00334D0B"/>
    <w:rsid w:val="00347E4C"/>
    <w:rsid w:val="0036313F"/>
    <w:rsid w:val="00363AB1"/>
    <w:rsid w:val="003919C2"/>
    <w:rsid w:val="00394B50"/>
    <w:rsid w:val="003A00B5"/>
    <w:rsid w:val="003D120D"/>
    <w:rsid w:val="003D45C7"/>
    <w:rsid w:val="003E2D49"/>
    <w:rsid w:val="003F4264"/>
    <w:rsid w:val="00432FC7"/>
    <w:rsid w:val="0043647D"/>
    <w:rsid w:val="00477D8E"/>
    <w:rsid w:val="00487F57"/>
    <w:rsid w:val="004976E5"/>
    <w:rsid w:val="004D34FC"/>
    <w:rsid w:val="004E5A67"/>
    <w:rsid w:val="004F3530"/>
    <w:rsid w:val="0050183D"/>
    <w:rsid w:val="00514034"/>
    <w:rsid w:val="00517C84"/>
    <w:rsid w:val="005355AD"/>
    <w:rsid w:val="0055315E"/>
    <w:rsid w:val="00597775"/>
    <w:rsid w:val="005B1314"/>
    <w:rsid w:val="005C236F"/>
    <w:rsid w:val="005F0BB8"/>
    <w:rsid w:val="005F6817"/>
    <w:rsid w:val="006104E3"/>
    <w:rsid w:val="00641641"/>
    <w:rsid w:val="006447D4"/>
    <w:rsid w:val="00655861"/>
    <w:rsid w:val="00665C15"/>
    <w:rsid w:val="00690787"/>
    <w:rsid w:val="00697EBE"/>
    <w:rsid w:val="006A0F01"/>
    <w:rsid w:val="006A68E0"/>
    <w:rsid w:val="006D028D"/>
    <w:rsid w:val="006D0E42"/>
    <w:rsid w:val="007141EF"/>
    <w:rsid w:val="007251A9"/>
    <w:rsid w:val="00725F66"/>
    <w:rsid w:val="007302CC"/>
    <w:rsid w:val="0075700A"/>
    <w:rsid w:val="0075796D"/>
    <w:rsid w:val="007652E7"/>
    <w:rsid w:val="00770D34"/>
    <w:rsid w:val="00771E57"/>
    <w:rsid w:val="0077503D"/>
    <w:rsid w:val="00781F86"/>
    <w:rsid w:val="007A3A0E"/>
    <w:rsid w:val="007E40E9"/>
    <w:rsid w:val="007F6D73"/>
    <w:rsid w:val="007F7F78"/>
    <w:rsid w:val="00813EC5"/>
    <w:rsid w:val="00813FE2"/>
    <w:rsid w:val="00844D30"/>
    <w:rsid w:val="00855B07"/>
    <w:rsid w:val="008656F0"/>
    <w:rsid w:val="00871C9D"/>
    <w:rsid w:val="00874163"/>
    <w:rsid w:val="008A2973"/>
    <w:rsid w:val="008A608A"/>
    <w:rsid w:val="008D6F7E"/>
    <w:rsid w:val="00903147"/>
    <w:rsid w:val="009365E0"/>
    <w:rsid w:val="0095517C"/>
    <w:rsid w:val="009921AB"/>
    <w:rsid w:val="009B0728"/>
    <w:rsid w:val="009B5B2A"/>
    <w:rsid w:val="009D0508"/>
    <w:rsid w:val="009D3C98"/>
    <w:rsid w:val="00A20065"/>
    <w:rsid w:val="00A43DD3"/>
    <w:rsid w:val="00A93F5C"/>
    <w:rsid w:val="00AB1E32"/>
    <w:rsid w:val="00AC50BD"/>
    <w:rsid w:val="00AD6078"/>
    <w:rsid w:val="00AF0208"/>
    <w:rsid w:val="00B0076F"/>
    <w:rsid w:val="00B067F4"/>
    <w:rsid w:val="00B128B4"/>
    <w:rsid w:val="00B1300B"/>
    <w:rsid w:val="00B41F55"/>
    <w:rsid w:val="00B502E5"/>
    <w:rsid w:val="00B713E9"/>
    <w:rsid w:val="00BB00DE"/>
    <w:rsid w:val="00BD5130"/>
    <w:rsid w:val="00BE0513"/>
    <w:rsid w:val="00BE0D16"/>
    <w:rsid w:val="00BE47D4"/>
    <w:rsid w:val="00BF3FE0"/>
    <w:rsid w:val="00C01F08"/>
    <w:rsid w:val="00C173F2"/>
    <w:rsid w:val="00C20F9F"/>
    <w:rsid w:val="00C2266F"/>
    <w:rsid w:val="00C24EAC"/>
    <w:rsid w:val="00C375BA"/>
    <w:rsid w:val="00C45622"/>
    <w:rsid w:val="00C65A1F"/>
    <w:rsid w:val="00C75B1E"/>
    <w:rsid w:val="00C76316"/>
    <w:rsid w:val="00C90058"/>
    <w:rsid w:val="00CB0158"/>
    <w:rsid w:val="00CC687A"/>
    <w:rsid w:val="00CD6E75"/>
    <w:rsid w:val="00CF2492"/>
    <w:rsid w:val="00D30657"/>
    <w:rsid w:val="00D46163"/>
    <w:rsid w:val="00D93EF9"/>
    <w:rsid w:val="00DB0825"/>
    <w:rsid w:val="00DC504F"/>
    <w:rsid w:val="00E10DBF"/>
    <w:rsid w:val="00E1124E"/>
    <w:rsid w:val="00E167E5"/>
    <w:rsid w:val="00E16D8D"/>
    <w:rsid w:val="00E628E3"/>
    <w:rsid w:val="00E92BFF"/>
    <w:rsid w:val="00EA5EF5"/>
    <w:rsid w:val="00EC199E"/>
    <w:rsid w:val="00F071CD"/>
    <w:rsid w:val="00F150CC"/>
    <w:rsid w:val="00F17BCF"/>
    <w:rsid w:val="00F3313F"/>
    <w:rsid w:val="00F85163"/>
    <w:rsid w:val="00F85AA0"/>
    <w:rsid w:val="00F93A54"/>
    <w:rsid w:val="00FF591C"/>
    <w:rsid w:val="00FF6898"/>
    <w:rsid w:val="00FF7AE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2D331"/>
  <w15:chartTrackingRefBased/>
  <w15:docId w15:val="{8C91EE7B-5C68-41C9-A8B7-8D94A7B2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7D4"/>
    <w:rPr>
      <w:rFonts w:ascii="Arial" w:hAnsi="Arial" w:cs="Arial"/>
      <w:sz w:val="24"/>
      <w:szCs w:val="24"/>
    </w:rPr>
  </w:style>
  <w:style w:type="paragraph" w:styleId="Heading1">
    <w:name w:val="heading 1"/>
    <w:basedOn w:val="Normal"/>
    <w:next w:val="Normal"/>
    <w:link w:val="Heading1Char"/>
    <w:uiPriority w:val="9"/>
    <w:qFormat/>
    <w:rsid w:val="008A608A"/>
    <w:pPr>
      <w:spacing w:after="0" w:line="240" w:lineRule="auto"/>
      <w:outlineLvl w:val="0"/>
    </w:pPr>
    <w:rPr>
      <w:b/>
      <w:bCs/>
      <w:color w:val="0C818F"/>
      <w:sz w:val="28"/>
      <w:szCs w:val="28"/>
    </w:rPr>
  </w:style>
  <w:style w:type="paragraph" w:styleId="Heading2">
    <w:name w:val="heading 2"/>
    <w:basedOn w:val="Normal"/>
    <w:next w:val="Normal"/>
    <w:link w:val="Heading2Char"/>
    <w:uiPriority w:val="9"/>
    <w:unhideWhenUsed/>
    <w:qFormat/>
    <w:rsid w:val="006447D4"/>
    <w:pPr>
      <w:spacing w:after="0" w:line="240" w:lineRule="auto"/>
      <w:outlineLvl w:val="1"/>
    </w:pPr>
    <w:rPr>
      <w:b/>
      <w:bCs/>
      <w:sz w:val="28"/>
      <w:szCs w:val="28"/>
    </w:rPr>
  </w:style>
  <w:style w:type="paragraph" w:styleId="Heading3">
    <w:name w:val="heading 3"/>
    <w:basedOn w:val="Normal"/>
    <w:next w:val="Normal"/>
    <w:link w:val="Heading3Char"/>
    <w:uiPriority w:val="9"/>
    <w:unhideWhenUsed/>
    <w:qFormat/>
    <w:rsid w:val="0043647D"/>
    <w:pPr>
      <w:spacing w:after="0" w:line="240" w:lineRule="auto"/>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7D4"/>
  </w:style>
  <w:style w:type="paragraph" w:styleId="Footer">
    <w:name w:val="footer"/>
    <w:basedOn w:val="Normal"/>
    <w:link w:val="FooterChar"/>
    <w:uiPriority w:val="99"/>
    <w:unhideWhenUsed/>
    <w:rsid w:val="00644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7D4"/>
  </w:style>
  <w:style w:type="character" w:customStyle="1" w:styleId="Heading1Char">
    <w:name w:val="Heading 1 Char"/>
    <w:basedOn w:val="DefaultParagraphFont"/>
    <w:link w:val="Heading1"/>
    <w:uiPriority w:val="9"/>
    <w:rsid w:val="008A608A"/>
    <w:rPr>
      <w:rFonts w:ascii="Arial" w:hAnsi="Arial" w:cs="Arial"/>
      <w:b/>
      <w:bCs/>
      <w:color w:val="0C818F"/>
      <w:sz w:val="28"/>
      <w:szCs w:val="28"/>
    </w:rPr>
  </w:style>
  <w:style w:type="character" w:customStyle="1" w:styleId="Heading2Char">
    <w:name w:val="Heading 2 Char"/>
    <w:basedOn w:val="DefaultParagraphFont"/>
    <w:link w:val="Heading2"/>
    <w:uiPriority w:val="9"/>
    <w:rsid w:val="006447D4"/>
    <w:rPr>
      <w:rFonts w:ascii="Arial" w:hAnsi="Arial" w:cs="Arial"/>
      <w:b/>
      <w:bCs/>
      <w:sz w:val="28"/>
      <w:szCs w:val="28"/>
    </w:rPr>
  </w:style>
  <w:style w:type="character" w:customStyle="1" w:styleId="Heading3Char">
    <w:name w:val="Heading 3 Char"/>
    <w:basedOn w:val="DefaultParagraphFont"/>
    <w:link w:val="Heading3"/>
    <w:uiPriority w:val="9"/>
    <w:rsid w:val="0043647D"/>
    <w:rPr>
      <w:rFonts w:ascii="Arial" w:hAnsi="Arial" w:cs="Arial"/>
      <w:b/>
      <w:bCs/>
      <w:szCs w:val="24"/>
    </w:rPr>
  </w:style>
  <w:style w:type="paragraph" w:styleId="ListParagraph">
    <w:name w:val="List Paragraph"/>
    <w:aliases w:val="List Level 1"/>
    <w:basedOn w:val="Normal"/>
    <w:link w:val="ListParagraphChar"/>
    <w:uiPriority w:val="34"/>
    <w:qFormat/>
    <w:rsid w:val="006447D4"/>
    <w:pPr>
      <w:numPr>
        <w:numId w:val="1"/>
      </w:numPr>
      <w:spacing w:after="0" w:line="240" w:lineRule="auto"/>
      <w:contextualSpacing/>
    </w:pPr>
  </w:style>
  <w:style w:type="paragraph" w:customStyle="1" w:styleId="ListLevel2">
    <w:name w:val="List Level 2"/>
    <w:basedOn w:val="ListParagraph"/>
    <w:link w:val="ListLevel2Char"/>
    <w:qFormat/>
    <w:rsid w:val="006447D4"/>
    <w:pPr>
      <w:numPr>
        <w:ilvl w:val="1"/>
      </w:numPr>
      <w:ind w:left="709"/>
    </w:pPr>
  </w:style>
  <w:style w:type="character" w:customStyle="1" w:styleId="ListParagraphChar">
    <w:name w:val="List Paragraph Char"/>
    <w:aliases w:val="List Level 1 Char"/>
    <w:basedOn w:val="DefaultParagraphFont"/>
    <w:link w:val="ListParagraph"/>
    <w:uiPriority w:val="34"/>
    <w:rsid w:val="006447D4"/>
    <w:rPr>
      <w:rFonts w:ascii="Arial" w:hAnsi="Arial" w:cs="Arial"/>
      <w:sz w:val="24"/>
      <w:szCs w:val="24"/>
    </w:rPr>
  </w:style>
  <w:style w:type="character" w:customStyle="1" w:styleId="ListLevel2Char">
    <w:name w:val="List Level 2 Char"/>
    <w:basedOn w:val="ListParagraphChar"/>
    <w:link w:val="ListLevel2"/>
    <w:rsid w:val="006447D4"/>
    <w:rPr>
      <w:rFonts w:ascii="Arial" w:hAnsi="Arial" w:cs="Arial"/>
      <w:sz w:val="24"/>
      <w:szCs w:val="24"/>
    </w:rPr>
  </w:style>
  <w:style w:type="character" w:styleId="Hyperlink">
    <w:name w:val="Hyperlink"/>
    <w:uiPriority w:val="99"/>
    <w:rsid w:val="00C90058"/>
    <w:rPr>
      <w:rFonts w:cs="Times New Roman"/>
      <w:color w:val="2D7D2F"/>
      <w:u w:val="single"/>
    </w:rPr>
  </w:style>
  <w:style w:type="paragraph" w:customStyle="1" w:styleId="TableText">
    <w:name w:val="TableText"/>
    <w:basedOn w:val="Normal"/>
    <w:qFormat/>
    <w:rsid w:val="00C90058"/>
    <w:pPr>
      <w:spacing w:before="120" w:after="120" w:line="264" w:lineRule="auto"/>
    </w:pPr>
    <w:rPr>
      <w:rFonts w:ascii="Georgia" w:eastAsia="Times New Roman" w:hAnsi="Georgia" w:cs="Times New Roman"/>
      <w:sz w:val="22"/>
      <w:szCs w:val="20"/>
      <w:lang w:eastAsia="en-GB"/>
    </w:rPr>
  </w:style>
  <w:style w:type="character" w:styleId="CommentReference">
    <w:name w:val="annotation reference"/>
    <w:basedOn w:val="DefaultParagraphFont"/>
    <w:uiPriority w:val="99"/>
    <w:semiHidden/>
    <w:unhideWhenUsed/>
    <w:rsid w:val="00C90058"/>
    <w:rPr>
      <w:sz w:val="16"/>
      <w:szCs w:val="16"/>
    </w:rPr>
  </w:style>
  <w:style w:type="paragraph" w:styleId="CommentText">
    <w:name w:val="annotation text"/>
    <w:basedOn w:val="Normal"/>
    <w:link w:val="CommentTextChar"/>
    <w:uiPriority w:val="99"/>
    <w:unhideWhenUsed/>
    <w:rsid w:val="00C90058"/>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C90058"/>
    <w:rPr>
      <w:sz w:val="20"/>
      <w:szCs w:val="20"/>
    </w:rPr>
  </w:style>
  <w:style w:type="character" w:styleId="UnresolvedMention">
    <w:name w:val="Unresolved Mention"/>
    <w:basedOn w:val="DefaultParagraphFont"/>
    <w:uiPriority w:val="99"/>
    <w:semiHidden/>
    <w:unhideWhenUsed/>
    <w:rsid w:val="00855B07"/>
    <w:rPr>
      <w:color w:val="605E5C"/>
      <w:shd w:val="clear" w:color="auto" w:fill="E1DFDD"/>
    </w:rPr>
  </w:style>
  <w:style w:type="paragraph" w:styleId="TOCHeading">
    <w:name w:val="TOC Heading"/>
    <w:basedOn w:val="Heading1"/>
    <w:next w:val="Normal"/>
    <w:uiPriority w:val="39"/>
    <w:unhideWhenUsed/>
    <w:qFormat/>
    <w:rsid w:val="00F17BCF"/>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F17BCF"/>
    <w:pPr>
      <w:spacing w:after="100"/>
    </w:pPr>
  </w:style>
  <w:style w:type="paragraph" w:styleId="TOC2">
    <w:name w:val="toc 2"/>
    <w:basedOn w:val="Normal"/>
    <w:next w:val="Normal"/>
    <w:autoRedefine/>
    <w:uiPriority w:val="39"/>
    <w:unhideWhenUsed/>
    <w:rsid w:val="00F17BCF"/>
    <w:pPr>
      <w:spacing w:after="100"/>
      <w:ind w:left="240"/>
    </w:pPr>
  </w:style>
  <w:style w:type="paragraph" w:styleId="TOC3">
    <w:name w:val="toc 3"/>
    <w:basedOn w:val="Normal"/>
    <w:next w:val="Normal"/>
    <w:autoRedefine/>
    <w:uiPriority w:val="39"/>
    <w:unhideWhenUsed/>
    <w:rsid w:val="00F17BCF"/>
    <w:pPr>
      <w:spacing w:after="100"/>
      <w:ind w:left="480"/>
    </w:pPr>
  </w:style>
  <w:style w:type="paragraph" w:styleId="CommentSubject">
    <w:name w:val="annotation subject"/>
    <w:basedOn w:val="CommentText"/>
    <w:next w:val="CommentText"/>
    <w:link w:val="CommentSubjectChar"/>
    <w:uiPriority w:val="99"/>
    <w:semiHidden/>
    <w:unhideWhenUsed/>
    <w:rsid w:val="006A0F01"/>
    <w:rPr>
      <w:rFonts w:ascii="Arial" w:hAnsi="Arial" w:cs="Arial"/>
      <w:b/>
      <w:bCs/>
    </w:rPr>
  </w:style>
  <w:style w:type="character" w:customStyle="1" w:styleId="CommentSubjectChar">
    <w:name w:val="Comment Subject Char"/>
    <w:basedOn w:val="CommentTextChar"/>
    <w:link w:val="CommentSubject"/>
    <w:uiPriority w:val="99"/>
    <w:semiHidden/>
    <w:rsid w:val="006A0F01"/>
    <w:rPr>
      <w:rFonts w:ascii="Arial" w:hAnsi="Arial" w:cs="Arial"/>
      <w:b/>
      <w:bCs/>
      <w:sz w:val="20"/>
      <w:szCs w:val="20"/>
    </w:rPr>
  </w:style>
  <w:style w:type="character" w:styleId="FollowedHyperlink">
    <w:name w:val="FollowedHyperlink"/>
    <w:basedOn w:val="DefaultParagraphFont"/>
    <w:uiPriority w:val="99"/>
    <w:semiHidden/>
    <w:unhideWhenUsed/>
    <w:rsid w:val="00641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about:blank"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info@bowelscreening.health.nz" TargetMode="External"/><Relationship Id="rId17" Type="http://schemas.openxmlformats.org/officeDocument/2006/relationships/image" Target="media/image2.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health.govt.nz/publication/update-polyp-surveillance-guidelines-2020" TargetMode="External"/><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health.govt.nz/publication/referral-criteria-direct-access-outpatient-colonoscopy-or-computed-tomography-colonography" TargetMode="External"/><Relationship Id="rId23" Type="http://schemas.openxmlformats.org/officeDocument/2006/relationships/image" Target="media/image8.png"/><Relationship Id="rId28" Type="http://schemas.openxmlformats.org/officeDocument/2006/relationships/hyperlink" Target="about:blank"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health.govt.nz/publication/update-polyp-surveillance-guidelines-202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about:blank"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about:blank"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2.png"/><Relationship Id="rId1" Type="http://schemas.openxmlformats.org/officeDocument/2006/relationships/image" Target="media/image14.jpe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ed1d950-fdc4-48f8-b963-d5f8558599d9">
      <UserInfo>
        <DisplayName>Chad Preece</DisplayName>
        <AccountId>277</AccountId>
        <AccountType/>
      </UserInfo>
    </SharedWithUsers>
    <_dlc_DocId xmlns="5ed1d950-fdc4-48f8-b963-d5f8558599d9">HUBSITE-1693784048-3</_dlc_DocId>
    <TaxCatchAll xmlns="9253c88c-d550-4ff1-afdc-d5dc691f60b0" xsi:nil="true"/>
    <lcf76f155ced4ddcb4097134ff3c332f xmlns="76f0dfe8-cb48-4036-b087-09fe09ad2ea3">
      <Terms xmlns="http://schemas.microsoft.com/office/infopath/2007/PartnerControls"/>
    </lcf76f155ced4ddcb4097134ff3c332f>
    <_dlc_DocIdUrl xmlns="5ed1d950-fdc4-48f8-b963-d5f8558599d9">
      <Url>https://hauoraaotearoa.sharepoint.com/sites/Intranet/_layouts/15/DocIdRedir.aspx?ID=HUBSITE-1693784048-3</Url>
      <Description>HUBSITE-1693784048-3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0C143BF9B1A5144A63CBFF9EA991E3E" ma:contentTypeVersion="9" ma:contentTypeDescription="Create a new document." ma:contentTypeScope="" ma:versionID="96fd8ddad5d090d25f4034a036b3258f">
  <xsd:schema xmlns:xsd="http://www.w3.org/2001/XMLSchema" xmlns:xs="http://www.w3.org/2001/XMLSchema" xmlns:p="http://schemas.microsoft.com/office/2006/metadata/properties" xmlns:ns2="5ed1d950-fdc4-48f8-b963-d5f8558599d9" xmlns:ns3="76f0dfe8-cb48-4036-b087-09fe09ad2ea3" xmlns:ns4="9253c88c-d550-4ff1-afdc-d5dc691f60b0" targetNamespace="http://schemas.microsoft.com/office/2006/metadata/properties" ma:root="true" ma:fieldsID="3c46ef5cf374e26e2f1878980fc0f414" ns2:_="" ns3:_="" ns4:_="">
    <xsd:import namespace="5ed1d950-fdc4-48f8-b963-d5f8558599d9"/>
    <xsd:import namespace="76f0dfe8-cb48-4036-b087-09fe09ad2ea3"/>
    <xsd:import namespace="9253c88c-d550-4ff1-afdc-d5dc691f60b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4:TaxCatchAll"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1d950-fdc4-48f8-b963-d5f855859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f0dfe8-cb48-4036-b087-09fe09ad2e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930d7c-82d0-4e0d-8f92-1d11c7dbfd2a}" ma:internalName="TaxCatchAll" ma:showField="CatchAllData" ma:web="5ed1d950-fdc4-48f8-b963-d5f8558599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853FC-6222-4C75-AFD4-B0916A70A28B}">
  <ds:schemaRefs>
    <ds:schemaRef ds:uri="http://schemas.microsoft.com/sharepoint/events"/>
  </ds:schemaRefs>
</ds:datastoreItem>
</file>

<file path=customXml/itemProps2.xml><?xml version="1.0" encoding="utf-8"?>
<ds:datastoreItem xmlns:ds="http://schemas.openxmlformats.org/officeDocument/2006/customXml" ds:itemID="{5EFCF103-5FFA-41BB-863F-98E396293272}">
  <ds:schemaRefs>
    <ds:schemaRef ds:uri="http://schemas.microsoft.com/sharepoint/v3/contenttype/forms"/>
  </ds:schemaRefs>
</ds:datastoreItem>
</file>

<file path=customXml/itemProps3.xml><?xml version="1.0" encoding="utf-8"?>
<ds:datastoreItem xmlns:ds="http://schemas.openxmlformats.org/officeDocument/2006/customXml" ds:itemID="{445B2475-6043-4A3A-9EEE-9A47D09B6029}">
  <ds:schemaRefs>
    <ds:schemaRef ds:uri="http://schemas.microsoft.com/office/2006/metadata/properties"/>
    <ds:schemaRef ds:uri="http://schemas.microsoft.com/office/infopath/2007/PartnerControls"/>
    <ds:schemaRef ds:uri="5ed1d950-fdc4-48f8-b963-d5f8558599d9"/>
    <ds:schemaRef ds:uri="9253c88c-d550-4ff1-afdc-d5dc691f60b0"/>
    <ds:schemaRef ds:uri="76f0dfe8-cb48-4036-b087-09fe09ad2ea3"/>
  </ds:schemaRefs>
</ds:datastoreItem>
</file>

<file path=customXml/itemProps4.xml><?xml version="1.0" encoding="utf-8"?>
<ds:datastoreItem xmlns:ds="http://schemas.openxmlformats.org/officeDocument/2006/customXml" ds:itemID="{E7BE233E-2600-483E-818B-F3DEA2ADF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1d950-fdc4-48f8-b963-d5f8558599d9"/>
    <ds:schemaRef ds:uri="76f0dfe8-cb48-4036-b087-09fe09ad2ea3"/>
    <ds:schemaRef ds:uri="9253c88c-d550-4ff1-afdc-d5dc691f6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7DD64D-00A8-416A-BAD5-787031CA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2785</Words>
  <Characters>15881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Screening Programme Primary Care Guide</dc:title>
  <dc:subject/>
  <dc:creator>Te Whatu Ora – Health New Zealand</dc:creator>
  <cp:keywords/>
  <dc:description/>
  <cp:lastModifiedBy>Ministry of Health</cp:lastModifiedBy>
  <cp:revision>2</cp:revision>
  <dcterms:created xsi:type="dcterms:W3CDTF">2023-06-05T20:57:00Z</dcterms:created>
  <dcterms:modified xsi:type="dcterms:W3CDTF">2023-06-05T20:57:00Z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ternateThumbnailUrl">
    <vt:lpwstr>, </vt:lpwstr>
  </property>
  <property fmtid="{D5CDD505-2E9C-101B-9397-08002B2CF9AE}" pid="3" name="ContentTypeId">
    <vt:lpwstr>0x010100A0C143BF9B1A5144A63CBFF9EA991E3E</vt:lpwstr>
  </property>
  <property fmtid="{D5CDD505-2E9C-101B-9397-08002B2CF9AE}" pid="4" name="_dlc_DocIdItemGuid">
    <vt:lpwstr>fb114a4a-ef5a-48dd-a2ba-6c4e666f6c80</vt:lpwstr>
  </property>
</Properties>
</file>